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C3" w:rsidRPr="00FC52F9" w:rsidRDefault="00FC52F9" w:rsidP="00A769C3">
      <w:pPr>
        <w:pStyle w:val="Heading1"/>
        <w:spacing w:line="480" w:lineRule="auto"/>
        <w:jc w:val="center"/>
        <w:rPr>
          <w:color w:val="002060"/>
          <w:sz w:val="36"/>
          <w:szCs w:val="36"/>
          <w:rtl/>
          <w:lang w:bidi="ar-EG"/>
        </w:rPr>
      </w:pPr>
      <w:hyperlink r:id="rId6" w:history="1">
        <w:r w:rsidR="00A769C3" w:rsidRPr="00FC52F9">
          <w:rPr>
            <w:rStyle w:val="Hyperlink"/>
            <w:rFonts w:hint="cs"/>
            <w:color w:val="002060"/>
            <w:sz w:val="36"/>
            <w:szCs w:val="36"/>
            <w:u w:val="none"/>
            <w:rtl/>
          </w:rPr>
          <w:t xml:space="preserve">تقرير </w:t>
        </w:r>
        <w:r w:rsidR="00A769C3" w:rsidRPr="00FC52F9">
          <w:rPr>
            <w:rStyle w:val="Hyperlink"/>
            <w:rFonts w:hint="cs"/>
            <w:color w:val="002060"/>
            <w:sz w:val="36"/>
            <w:szCs w:val="36"/>
            <w:u w:val="none"/>
            <w:rtl/>
            <w:lang w:bidi="ar-EG"/>
          </w:rPr>
          <w:t>سنوي</w:t>
        </w:r>
      </w:hyperlink>
    </w:p>
    <w:p w:rsidR="00A769C3" w:rsidRPr="00A769C3" w:rsidRDefault="00A769C3" w:rsidP="00A769C3">
      <w:pPr>
        <w:pStyle w:val="Heading1"/>
        <w:jc w:val="center"/>
        <w:rPr>
          <w:rFonts w:hint="cs"/>
          <w:color w:val="002060"/>
          <w:sz w:val="36"/>
          <w:szCs w:val="36"/>
          <w:rtl/>
        </w:rPr>
      </w:pPr>
      <w:r w:rsidRPr="00A769C3">
        <w:rPr>
          <w:rFonts w:hint="cs"/>
          <w:color w:val="002060"/>
          <w:sz w:val="32"/>
          <w:szCs w:val="32"/>
          <w:rtl/>
        </w:rPr>
        <w:t>مقدمة عامة (تمهيد)</w:t>
      </w:r>
    </w:p>
    <w:tbl>
      <w:tblPr>
        <w:tblpPr w:leftFromText="180" w:rightFromText="180" w:vertAnchor="page" w:horzAnchor="margin" w:tblpY="3106"/>
        <w:bidiVisual/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9"/>
      </w:tblGrid>
      <w:tr w:rsidR="00A769C3" w:rsidTr="00FC52F9">
        <w:tblPrEx>
          <w:tblCellMar>
            <w:top w:w="0" w:type="dxa"/>
            <w:bottom w:w="0" w:type="dxa"/>
          </w:tblCellMar>
        </w:tblPrEx>
        <w:trPr>
          <w:trHeight w:val="11870"/>
        </w:trPr>
        <w:tc>
          <w:tcPr>
            <w:tcW w:w="9719" w:type="dxa"/>
          </w:tcPr>
          <w:p w:rsidR="00A769C3" w:rsidRDefault="00A769C3" w:rsidP="00A769C3">
            <w:pPr>
              <w:pStyle w:val="BodyText"/>
              <w:ind w:left="252" w:right="0"/>
              <w:jc w:val="lef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ملاحظة : تتضمن المقدمة الفترة الزمنية التي يغطيها التقرير، والهدف من التقرير، وخلاصة عامة عن أهم المحتويات.</w:t>
            </w: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pStyle w:val="BodyText"/>
        <w:ind w:left="252" w:right="0"/>
        <w:jc w:val="center"/>
        <w:rPr>
          <w:rFonts w:hint="cs"/>
          <w:color w:val="FF0000"/>
          <w:sz w:val="36"/>
          <w:szCs w:val="36"/>
          <w:rtl/>
        </w:rPr>
      </w:pPr>
      <w:bookmarkStart w:id="0" w:name="_GoBack"/>
      <w:bookmarkEnd w:id="0"/>
    </w:p>
    <w:p w:rsidR="00A769C3" w:rsidRPr="00FC52F9" w:rsidRDefault="00A769C3" w:rsidP="00A769C3">
      <w:pPr>
        <w:pStyle w:val="BodyText"/>
        <w:ind w:left="252" w:right="0"/>
        <w:jc w:val="center"/>
        <w:rPr>
          <w:rFonts w:hint="cs"/>
          <w:color w:val="002060"/>
          <w:sz w:val="16"/>
          <w:szCs w:val="16"/>
        </w:rPr>
      </w:pPr>
      <w:r w:rsidRPr="00FC52F9">
        <w:rPr>
          <w:rFonts w:hint="cs"/>
          <w:color w:val="002060"/>
          <w:sz w:val="36"/>
          <w:szCs w:val="36"/>
          <w:rtl/>
        </w:rPr>
        <w:lastRenderedPageBreak/>
        <w:t>أولاً</w:t>
      </w:r>
      <w:r w:rsidRPr="00FC52F9">
        <w:rPr>
          <w:rFonts w:hint="cs"/>
          <w:color w:val="002060"/>
          <w:sz w:val="36"/>
          <w:szCs w:val="36"/>
          <w:rtl/>
        </w:rPr>
        <w:t>: الأداء الفعلي (الإنجاز الكمي)</w:t>
      </w:r>
    </w:p>
    <w:p w:rsidR="00A769C3" w:rsidRDefault="00A769C3" w:rsidP="00A769C3">
      <w:pPr>
        <w:pStyle w:val="BodyText"/>
        <w:ind w:left="252" w:right="0"/>
        <w:jc w:val="center"/>
        <w:rPr>
          <w:rFonts w:hint="cs"/>
          <w:sz w:val="16"/>
          <w:szCs w:val="16"/>
          <w:rtl/>
        </w:rPr>
      </w:pPr>
    </w:p>
    <w:p w:rsidR="00A769C3" w:rsidRDefault="00A769C3" w:rsidP="00A769C3">
      <w:pPr>
        <w:pStyle w:val="BodyText"/>
        <w:ind w:left="252" w:right="0"/>
        <w:jc w:val="center"/>
        <w:rPr>
          <w:rFonts w:hint="cs"/>
          <w:sz w:val="16"/>
          <w:szCs w:val="16"/>
          <w:rtl/>
        </w:rPr>
      </w:pPr>
    </w:p>
    <w:tbl>
      <w:tblPr>
        <w:bidiVisual/>
        <w:tblW w:w="97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3448"/>
        <w:gridCol w:w="1254"/>
        <w:gridCol w:w="1277"/>
        <w:gridCol w:w="2301"/>
      </w:tblGrid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1432" w:type="dxa"/>
            <w:shd w:val="clear" w:color="auto" w:fill="E6E6E6"/>
          </w:tcPr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محاور العمل</w:t>
            </w:r>
          </w:p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</w:rPr>
            </w:pPr>
            <w:r w:rsidRPr="00FC52F9">
              <w:rPr>
                <w:rFonts w:cs="Traditional Arabic" w:hint="cs"/>
                <w:b/>
                <w:bCs/>
                <w:rtl/>
              </w:rPr>
              <w:t>(البرنامج التنفيذي)</w:t>
            </w:r>
          </w:p>
        </w:tc>
        <w:tc>
          <w:tcPr>
            <w:tcW w:w="3448" w:type="dxa"/>
            <w:shd w:val="clear" w:color="auto" w:fill="E6E6E6"/>
          </w:tcPr>
          <w:p w:rsidR="00A769C3" w:rsidRPr="00FC52F9" w:rsidRDefault="00A769C3" w:rsidP="00DA26DA">
            <w:pPr>
              <w:pStyle w:val="Heading8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الفعاليات والأنشطة والوسائل </w:t>
            </w:r>
          </w:p>
          <w:p w:rsidR="00A769C3" w:rsidRPr="00FC52F9" w:rsidRDefault="00A769C3" w:rsidP="00DA26DA">
            <w:pPr>
              <w:pStyle w:val="Heading8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(حسب ورودها في الخطة المعتمدة سلفاً)</w:t>
            </w:r>
          </w:p>
        </w:tc>
        <w:tc>
          <w:tcPr>
            <w:tcW w:w="1254" w:type="dxa"/>
            <w:shd w:val="clear" w:color="auto" w:fill="E6E6E6"/>
          </w:tcPr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عدد أو </w:t>
            </w:r>
          </w:p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كمية العمل </w:t>
            </w:r>
          </w:p>
        </w:tc>
        <w:tc>
          <w:tcPr>
            <w:tcW w:w="1277" w:type="dxa"/>
            <w:shd w:val="clear" w:color="auto" w:fill="E6E6E6"/>
          </w:tcPr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النسبة المئوية للإنجاز الفعلي</w:t>
            </w:r>
          </w:p>
        </w:tc>
        <w:tc>
          <w:tcPr>
            <w:tcW w:w="2301" w:type="dxa"/>
            <w:shd w:val="clear" w:color="auto" w:fill="E6E6E6"/>
          </w:tcPr>
          <w:p w:rsidR="00A769C3" w:rsidRPr="00FC52F9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أسباب التأجيل أو عدم التنفيذ (إن وجد)</w:t>
            </w: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 w:val="restart"/>
            <w:shd w:val="clear" w:color="auto" w:fill="E6E6E6"/>
          </w:tcPr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(1)</w:t>
            </w:r>
          </w:p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2" w:type="dxa"/>
            <w:gridSpan w:val="5"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 w:val="restart"/>
            <w:shd w:val="clear" w:color="auto" w:fill="E6E6E6"/>
          </w:tcPr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(2)</w:t>
            </w:r>
          </w:p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2" w:type="dxa"/>
            <w:gridSpan w:val="5"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 w:val="restart"/>
            <w:shd w:val="clear" w:color="auto" w:fill="E6E6E6"/>
          </w:tcPr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(3)</w:t>
            </w:r>
          </w:p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2" w:type="dxa"/>
            <w:gridSpan w:val="5"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 w:val="restart"/>
            <w:shd w:val="clear" w:color="auto" w:fill="E6E6E6"/>
          </w:tcPr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(4)</w:t>
            </w:r>
          </w:p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2" w:type="dxa"/>
            <w:gridSpan w:val="5"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 w:val="restart"/>
            <w:shd w:val="clear" w:color="auto" w:fill="E6E6E6"/>
          </w:tcPr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(5)</w:t>
            </w:r>
          </w:p>
          <w:p w:rsidR="00A769C3" w:rsidRDefault="00A769C3" w:rsidP="00DA26DA">
            <w:pPr>
              <w:bidi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2" w:type="dxa"/>
            <w:vMerge/>
            <w:shd w:val="clear" w:color="auto" w:fill="E6E6E6"/>
          </w:tcPr>
          <w:p w:rsidR="00A769C3" w:rsidRDefault="00A769C3" w:rsidP="00DA26DA">
            <w:pPr>
              <w:bidi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3448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54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</w:tcPr>
          <w:p w:rsidR="00A769C3" w:rsidRDefault="00A769C3" w:rsidP="00DA26DA">
            <w:pPr>
              <w:bidi/>
              <w:spacing w:line="36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12" w:type="dxa"/>
            <w:gridSpan w:val="5"/>
            <w:shd w:val="clear" w:color="auto" w:fill="E6E6E6"/>
          </w:tcPr>
          <w:p w:rsidR="00A769C3" w:rsidRDefault="00A769C3" w:rsidP="00DA26DA">
            <w:pPr>
              <w:bidi/>
              <w:jc w:val="right"/>
              <w:rPr>
                <w:rFonts w:cs="Traditional Arabic"/>
                <w:b/>
                <w:bCs/>
                <w:sz w:val="16"/>
                <w:szCs w:val="16"/>
              </w:rPr>
            </w:pPr>
          </w:p>
        </w:tc>
      </w:tr>
    </w:tbl>
    <w:p w:rsidR="00A769C3" w:rsidRDefault="00A769C3" w:rsidP="00A769C3">
      <w:pPr>
        <w:pStyle w:val="Header"/>
        <w:tabs>
          <w:tab w:val="clear" w:pos="4153"/>
          <w:tab w:val="clear" w:pos="8306"/>
        </w:tabs>
        <w:bidi/>
        <w:rPr>
          <w:rFonts w:hint="cs"/>
          <w:rtl/>
        </w:rPr>
      </w:pPr>
    </w:p>
    <w:p w:rsidR="00A769C3" w:rsidRDefault="00A769C3" w:rsidP="00A769C3">
      <w:pPr>
        <w:pStyle w:val="Header"/>
        <w:tabs>
          <w:tab w:val="clear" w:pos="4153"/>
          <w:tab w:val="clear" w:pos="8306"/>
        </w:tabs>
        <w:bidi/>
        <w:rPr>
          <w:rFonts w:hint="cs"/>
          <w:rtl/>
        </w:rPr>
      </w:pPr>
    </w:p>
    <w:p w:rsidR="00A769C3" w:rsidRDefault="00A769C3" w:rsidP="00A769C3">
      <w:pPr>
        <w:pStyle w:val="Header"/>
        <w:tabs>
          <w:tab w:val="clear" w:pos="4153"/>
          <w:tab w:val="clear" w:pos="8306"/>
        </w:tabs>
        <w:bidi/>
        <w:rPr>
          <w:rFonts w:hint="cs"/>
          <w:rtl/>
        </w:rPr>
      </w:pPr>
    </w:p>
    <w:p w:rsidR="00A769C3" w:rsidRPr="00FC52F9" w:rsidRDefault="00FC52F9" w:rsidP="00A769C3">
      <w:pPr>
        <w:bidi/>
        <w:jc w:val="center"/>
        <w:rPr>
          <w:rFonts w:cs="Traditional Arabic" w:hint="cs"/>
          <w:b/>
          <w:bCs/>
          <w:color w:val="002060"/>
          <w:sz w:val="36"/>
          <w:szCs w:val="36"/>
          <w:rtl/>
        </w:rPr>
      </w:pPr>
      <w:r w:rsidRPr="00FC52F9">
        <w:rPr>
          <w:rFonts w:cs="Traditional Arabic" w:hint="cs"/>
          <w:b/>
          <w:bCs/>
          <w:color w:val="002060"/>
          <w:sz w:val="36"/>
          <w:szCs w:val="36"/>
          <w:rtl/>
        </w:rPr>
        <w:t>ثانياً</w:t>
      </w:r>
      <w:r w:rsidR="00A769C3" w:rsidRPr="00FC52F9">
        <w:rPr>
          <w:rFonts w:cs="Traditional Arabic" w:hint="cs"/>
          <w:b/>
          <w:bCs/>
          <w:color w:val="002060"/>
          <w:sz w:val="36"/>
          <w:szCs w:val="36"/>
          <w:rtl/>
        </w:rPr>
        <w:t>: الإنجاز النوعي</w:t>
      </w: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16"/>
          <w:szCs w:val="16"/>
          <w:rtl/>
        </w:rPr>
      </w:pPr>
    </w:p>
    <w:tbl>
      <w:tblPr>
        <w:tblpPr w:leftFromText="180" w:rightFromText="180" w:vertAnchor="page" w:horzAnchor="margin" w:tblpY="2521"/>
        <w:bidiVisual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4"/>
      </w:tblGrid>
      <w:tr w:rsidR="00A769C3" w:rsidTr="00A769C3">
        <w:tblPrEx>
          <w:tblCellMar>
            <w:top w:w="0" w:type="dxa"/>
            <w:bottom w:w="0" w:type="dxa"/>
          </w:tblCellMar>
        </w:tblPrEx>
        <w:trPr>
          <w:trHeight w:val="3770"/>
        </w:trPr>
        <w:tc>
          <w:tcPr>
            <w:tcW w:w="9714" w:type="dxa"/>
          </w:tcPr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(1) أبرز الإنجازات :    </w:t>
            </w:r>
            <w:r>
              <w:rPr>
                <w:rFonts w:hint="cs"/>
                <w:sz w:val="24"/>
                <w:szCs w:val="24"/>
                <w:rtl/>
              </w:rPr>
              <w:t>(خلال الفترة مما كان له أثر بارز على سير العمل)</w:t>
            </w: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tbl>
      <w:tblPr>
        <w:bidiVisual/>
        <w:tblW w:w="97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2"/>
      </w:tblGrid>
      <w:tr w:rsidR="00A769C3" w:rsidTr="00A769C3">
        <w:tblPrEx>
          <w:tblCellMar>
            <w:top w:w="0" w:type="dxa"/>
            <w:bottom w:w="0" w:type="dxa"/>
          </w:tblCellMar>
        </w:tblPrEx>
        <w:trPr>
          <w:trHeight w:val="4058"/>
        </w:trPr>
        <w:tc>
          <w:tcPr>
            <w:tcW w:w="9712" w:type="dxa"/>
          </w:tcPr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(2) أهم الفرص :    </w:t>
            </w:r>
            <w:r>
              <w:rPr>
                <w:rFonts w:hint="cs"/>
                <w:sz w:val="24"/>
                <w:szCs w:val="24"/>
                <w:rtl/>
              </w:rPr>
              <w:t>(التي توفرت وتم استثمارها لمصلحة العمل)</w:t>
            </w: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tbl>
      <w:tblPr>
        <w:bidiVisual/>
        <w:tblW w:w="9718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8"/>
      </w:tblGrid>
      <w:tr w:rsidR="00A769C3" w:rsidTr="00A769C3">
        <w:tblPrEx>
          <w:tblCellMar>
            <w:top w:w="0" w:type="dxa"/>
            <w:bottom w:w="0" w:type="dxa"/>
          </w:tblCellMar>
        </w:tblPrEx>
        <w:trPr>
          <w:trHeight w:val="3770"/>
        </w:trPr>
        <w:tc>
          <w:tcPr>
            <w:tcW w:w="9718" w:type="dxa"/>
          </w:tcPr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(3) أبرز التحديات :    </w:t>
            </w:r>
            <w:r>
              <w:rPr>
                <w:rFonts w:hint="cs"/>
                <w:sz w:val="24"/>
                <w:szCs w:val="24"/>
                <w:rtl/>
              </w:rPr>
              <w:t>(المعوقات التي واجهت العمل وكيف تم التعامل معها)</w:t>
            </w: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tbl>
      <w:tblPr>
        <w:tblpPr w:leftFromText="180" w:rightFromText="180" w:vertAnchor="text" w:horzAnchor="margin" w:tblpY="241"/>
        <w:bidiVisual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8"/>
      </w:tblGrid>
      <w:tr w:rsidR="00A769C3" w:rsidTr="00A769C3">
        <w:tblPrEx>
          <w:tblCellMar>
            <w:top w:w="0" w:type="dxa"/>
            <w:bottom w:w="0" w:type="dxa"/>
          </w:tblCellMar>
        </w:tblPrEx>
        <w:trPr>
          <w:trHeight w:val="5210"/>
        </w:trPr>
        <w:tc>
          <w:tcPr>
            <w:tcW w:w="9718" w:type="dxa"/>
          </w:tcPr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(4) أهم التعديلات :    </w:t>
            </w:r>
            <w:r>
              <w:rPr>
                <w:rFonts w:hint="cs"/>
                <w:sz w:val="24"/>
                <w:szCs w:val="24"/>
                <w:rtl/>
              </w:rPr>
              <w:t>(التي تم إجراؤها على البرنامج التنفيذي والمبررات الداعية لذلك)</w:t>
            </w: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tbl>
      <w:tblPr>
        <w:bidiVisual/>
        <w:tblW w:w="9719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9"/>
      </w:tblGrid>
      <w:tr w:rsidR="00A769C3" w:rsidTr="00A769C3">
        <w:tblPrEx>
          <w:tblCellMar>
            <w:top w:w="0" w:type="dxa"/>
            <w:bottom w:w="0" w:type="dxa"/>
          </w:tblCellMar>
        </w:tblPrEx>
        <w:trPr>
          <w:trHeight w:val="5993"/>
        </w:trPr>
        <w:tc>
          <w:tcPr>
            <w:tcW w:w="9719" w:type="dxa"/>
          </w:tcPr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(5) أهم التقارير وأوراق العمل :    </w:t>
            </w:r>
            <w:r>
              <w:rPr>
                <w:rFonts w:hint="cs"/>
                <w:sz w:val="24"/>
                <w:szCs w:val="24"/>
                <w:rtl/>
              </w:rPr>
              <w:t xml:space="preserve">(التي قدمت </w:t>
            </w:r>
            <w:r>
              <w:rPr>
                <w:rFonts w:hint="cs"/>
                <w:sz w:val="24"/>
                <w:szCs w:val="24"/>
                <w:rtl/>
              </w:rPr>
              <w:t>إلى أي الجهات ؟)</w:t>
            </w: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DA26DA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pStyle w:val="Caption"/>
        <w:jc w:val="center"/>
        <w:rPr>
          <w:rFonts w:hint="cs"/>
          <w:sz w:val="36"/>
          <w:szCs w:val="36"/>
          <w:rtl/>
        </w:rPr>
      </w:pPr>
    </w:p>
    <w:p w:rsidR="00A769C3" w:rsidRDefault="00A769C3" w:rsidP="00A769C3">
      <w:pPr>
        <w:pStyle w:val="Caption"/>
        <w:jc w:val="center"/>
        <w:rPr>
          <w:rFonts w:hint="cs"/>
          <w:sz w:val="36"/>
          <w:szCs w:val="36"/>
          <w:rtl/>
          <w:lang w:bidi="ar-SA"/>
        </w:rPr>
      </w:pPr>
    </w:p>
    <w:p w:rsidR="00A769C3" w:rsidRDefault="00A769C3" w:rsidP="00A769C3">
      <w:pPr>
        <w:pStyle w:val="Caption"/>
        <w:jc w:val="center"/>
        <w:rPr>
          <w:rFonts w:hint="cs"/>
          <w:sz w:val="36"/>
          <w:szCs w:val="36"/>
          <w:rtl/>
          <w:lang w:bidi="ar-SA"/>
        </w:rPr>
      </w:pPr>
    </w:p>
    <w:p w:rsidR="00A769C3" w:rsidRPr="00FC52F9" w:rsidRDefault="00A769C3" w:rsidP="00A769C3">
      <w:pPr>
        <w:pStyle w:val="Caption"/>
        <w:jc w:val="center"/>
        <w:rPr>
          <w:rFonts w:hint="cs"/>
          <w:color w:val="002060"/>
          <w:sz w:val="36"/>
          <w:szCs w:val="36"/>
          <w:rtl/>
        </w:rPr>
      </w:pPr>
      <w:r w:rsidRPr="00FC52F9">
        <w:rPr>
          <w:color w:val="002060"/>
          <w:sz w:val="36"/>
          <w:szCs w:val="36"/>
          <w:rtl/>
          <w:lang w:bidi="ar-SA"/>
        </w:rPr>
        <w:br w:type="page"/>
      </w:r>
      <w:r w:rsidR="00FC52F9">
        <w:rPr>
          <w:rFonts w:hint="cs"/>
          <w:color w:val="002060"/>
          <w:sz w:val="36"/>
          <w:szCs w:val="36"/>
          <w:rtl/>
        </w:rPr>
        <w:lastRenderedPageBreak/>
        <w:t>ثالثاً</w:t>
      </w:r>
      <w:r w:rsidRPr="00FC52F9">
        <w:rPr>
          <w:rFonts w:hint="cs"/>
          <w:color w:val="002060"/>
          <w:sz w:val="36"/>
          <w:szCs w:val="36"/>
          <w:rtl/>
        </w:rPr>
        <w:t>: الأداء الإداري وأداء الأفراد</w:t>
      </w: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16"/>
          <w:szCs w:val="16"/>
          <w:rtl/>
        </w:rPr>
      </w:pPr>
    </w:p>
    <w:tbl>
      <w:tblPr>
        <w:tblpPr w:leftFromText="180" w:rightFromText="180" w:vertAnchor="page" w:horzAnchor="margin" w:tblpY="2206"/>
        <w:bidiVisual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"/>
        <w:gridCol w:w="2700"/>
        <w:gridCol w:w="3960"/>
        <w:gridCol w:w="2340"/>
      </w:tblGrid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Pr="00FC52F9" w:rsidRDefault="00A769C3" w:rsidP="00A769C3">
            <w:pPr>
              <w:pStyle w:val="Heading8"/>
              <w:spacing w:line="360" w:lineRule="auto"/>
              <w:rPr>
                <w:rFonts w:hint="cs"/>
                <w:b/>
                <w:bCs/>
              </w:rPr>
            </w:pPr>
            <w:r w:rsidRPr="00FC52F9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2700" w:type="dxa"/>
          </w:tcPr>
          <w:p w:rsidR="00A769C3" w:rsidRPr="00FC52F9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المعايير (المواصفات الرئيسة)</w:t>
            </w:r>
          </w:p>
        </w:tc>
        <w:tc>
          <w:tcPr>
            <w:tcW w:w="3960" w:type="dxa"/>
          </w:tcPr>
          <w:p w:rsidR="00A769C3" w:rsidRPr="00FC52F9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التفصيلات (مقياس كل معيار)</w:t>
            </w:r>
          </w:p>
        </w:tc>
        <w:tc>
          <w:tcPr>
            <w:tcW w:w="2340" w:type="dxa"/>
          </w:tcPr>
          <w:p w:rsidR="00A769C3" w:rsidRPr="00FC52F9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 w:rsidRPr="00FC52F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المؤشرات (الدلالات)</w:t>
            </w: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درجة اكتمال التشكيل الإداري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درجة التواصل بين الأعضاء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مستوى التواصل يدوياً أو آلياً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مستوى التزام الأعضاء بالحضور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مستوى الإعداد للاجتماعات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مستوى التواصل مع الآخرين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عدد التقارير التي تم إعدادها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درجة التوثيق اليدوي والآلي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</w:rPr>
            </w:pPr>
            <w:r>
              <w:rPr>
                <w:rFonts w:cs="Traditional Arabic" w:hint="cs"/>
                <w:b/>
                <w:bCs/>
                <w:rtl/>
              </w:rPr>
              <w:t>درجة الإنسجام والتعاون بين الأعضاء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مستوى المتابعة للتأكد من التنفيذ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النظام الآلي للأرشفة والمعلومات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الدورات التدريبية للأعضاء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4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سلامة الأعضاء والمعلومات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</w:tbl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p w:rsidR="00A769C3" w:rsidRPr="00FC52F9" w:rsidRDefault="00FC52F9" w:rsidP="00A769C3">
      <w:pPr>
        <w:bidi/>
        <w:jc w:val="center"/>
        <w:rPr>
          <w:rFonts w:cs="Traditional Arabic" w:hint="cs"/>
          <w:b/>
          <w:bCs/>
          <w:color w:val="002060"/>
          <w:sz w:val="36"/>
          <w:szCs w:val="36"/>
          <w:rtl/>
        </w:rPr>
      </w:pPr>
      <w:r>
        <w:rPr>
          <w:rFonts w:cs="Traditional Arabic" w:hint="cs"/>
          <w:b/>
          <w:bCs/>
          <w:color w:val="002060"/>
          <w:sz w:val="36"/>
          <w:szCs w:val="36"/>
          <w:rtl/>
        </w:rPr>
        <w:lastRenderedPageBreak/>
        <w:t>خامساً</w:t>
      </w:r>
      <w:r w:rsidR="00A769C3" w:rsidRPr="00FC52F9">
        <w:rPr>
          <w:rFonts w:cs="Traditional Arabic" w:hint="cs"/>
          <w:b/>
          <w:bCs/>
          <w:color w:val="002060"/>
          <w:sz w:val="36"/>
          <w:szCs w:val="36"/>
          <w:rtl/>
        </w:rPr>
        <w:t>: الأداء المالي</w:t>
      </w: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16"/>
          <w:szCs w:val="16"/>
          <w:rtl/>
        </w:rPr>
      </w:pPr>
    </w:p>
    <w:tbl>
      <w:tblPr>
        <w:tblpPr w:leftFromText="180" w:rightFromText="180" w:vertAnchor="page" w:horzAnchor="margin" w:tblpY="2851"/>
        <w:bidiVisual/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2700"/>
        <w:gridCol w:w="3960"/>
        <w:gridCol w:w="2340"/>
      </w:tblGrid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:rsidR="00A769C3" w:rsidRDefault="00A769C3" w:rsidP="00A769C3">
            <w:pPr>
              <w:pStyle w:val="Heading8"/>
              <w:spacing w:line="360" w:lineRule="auto"/>
              <w:rPr>
                <w:rFonts w:hint="cs"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المعايير (المواصفات الرئيسة)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التفصيلات (مقياس كل معيار)</w:t>
            </w: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36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المؤشرات (الدلالات)</w:t>
            </w: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استلام الميزانيات بمواعيدها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المصاريف حسب النموذج المالي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التجاوزات في الصرف إن وجد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719" w:type="dxa"/>
          </w:tcPr>
          <w:p w:rsidR="00A769C3" w:rsidRDefault="00A769C3" w:rsidP="00A769C3">
            <w:pPr>
              <w:bidi/>
              <w:spacing w:line="48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70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درجة توثيق عمليات الصرف</w:t>
            </w:r>
          </w:p>
        </w:tc>
        <w:tc>
          <w:tcPr>
            <w:tcW w:w="396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A769C3" w:rsidRDefault="00A769C3" w:rsidP="00A769C3">
            <w:pPr>
              <w:bidi/>
              <w:spacing w:line="480" w:lineRule="auto"/>
              <w:jc w:val="both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</w:tc>
      </w:tr>
    </w:tbl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</w:p>
    <w:p w:rsidR="00A769C3" w:rsidRPr="00FC52F9" w:rsidRDefault="00A769C3" w:rsidP="00A769C3">
      <w:pPr>
        <w:bidi/>
        <w:jc w:val="center"/>
        <w:rPr>
          <w:rFonts w:cs="Traditional Arabic" w:hint="cs"/>
          <w:b/>
          <w:bCs/>
          <w:color w:val="002060"/>
          <w:sz w:val="36"/>
          <w:szCs w:val="36"/>
          <w:rtl/>
        </w:rPr>
      </w:pPr>
      <w:r w:rsidRPr="00FC52F9">
        <w:rPr>
          <w:rFonts w:cs="Traditional Arabic"/>
          <w:b/>
          <w:bCs/>
          <w:color w:val="002060"/>
          <w:sz w:val="36"/>
          <w:szCs w:val="36"/>
          <w:rtl/>
        </w:rPr>
        <w:br w:type="page"/>
      </w:r>
      <w:r w:rsidR="00FC52F9" w:rsidRPr="00FC52F9">
        <w:rPr>
          <w:rFonts w:cs="Traditional Arabic" w:hint="cs"/>
          <w:b/>
          <w:bCs/>
          <w:color w:val="002060"/>
          <w:sz w:val="36"/>
          <w:szCs w:val="36"/>
          <w:rtl/>
        </w:rPr>
        <w:lastRenderedPageBreak/>
        <w:t>سادساً</w:t>
      </w:r>
      <w:r w:rsidRPr="00FC52F9">
        <w:rPr>
          <w:rFonts w:cs="Traditional Arabic" w:hint="cs"/>
          <w:b/>
          <w:bCs/>
          <w:color w:val="002060"/>
          <w:sz w:val="36"/>
          <w:szCs w:val="36"/>
          <w:rtl/>
        </w:rPr>
        <w:t>: توصيات وطلبات من الجهة الأعلى</w:t>
      </w:r>
    </w:p>
    <w:p w:rsidR="00A769C3" w:rsidRDefault="00A769C3" w:rsidP="00A769C3">
      <w:pPr>
        <w:bidi/>
        <w:jc w:val="both"/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Y="2356"/>
        <w:bidiVisual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4"/>
      </w:tblGrid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9714" w:type="dxa"/>
          </w:tcPr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  <w:rtl/>
              </w:rPr>
            </w:pPr>
          </w:p>
          <w:p w:rsidR="00A769C3" w:rsidRDefault="00A769C3" w:rsidP="00A769C3">
            <w:pPr>
              <w:pStyle w:val="BodyText"/>
              <w:ind w:left="252" w:right="0"/>
              <w:rPr>
                <w:rFonts w:hint="cs"/>
              </w:rPr>
            </w:pPr>
          </w:p>
        </w:tc>
      </w:tr>
    </w:tbl>
    <w:p w:rsidR="00A769C3" w:rsidRDefault="00A769C3" w:rsidP="00A769C3">
      <w:pPr>
        <w:bidi/>
        <w:rPr>
          <w:rFonts w:hint="cs"/>
          <w:rtl/>
        </w:rPr>
      </w:pPr>
    </w:p>
    <w:tbl>
      <w:tblPr>
        <w:bidiVisual/>
        <w:tblW w:w="97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8"/>
        <w:gridCol w:w="2972"/>
        <w:gridCol w:w="3322"/>
      </w:tblGrid>
      <w:tr w:rsidR="00A769C3" w:rsidTr="00A769C3">
        <w:tblPrEx>
          <w:tblCellMar>
            <w:top w:w="0" w:type="dxa"/>
            <w:bottom w:w="0" w:type="dxa"/>
          </w:tblCellMar>
        </w:tblPrEx>
        <w:tc>
          <w:tcPr>
            <w:tcW w:w="3418" w:type="dxa"/>
          </w:tcPr>
          <w:p w:rsidR="00A769C3" w:rsidRDefault="00A769C3" w:rsidP="00DA26DA">
            <w:pPr>
              <w:bidi/>
              <w:spacing w:line="360" w:lineRule="auto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كاتب التقرير:</w:t>
            </w:r>
          </w:p>
        </w:tc>
        <w:tc>
          <w:tcPr>
            <w:tcW w:w="2972" w:type="dxa"/>
          </w:tcPr>
          <w:p w:rsidR="00A769C3" w:rsidRDefault="00A769C3" w:rsidP="00DA26DA">
            <w:pPr>
              <w:bidi/>
              <w:spacing w:line="360" w:lineRule="auto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تاريخ العرض:</w:t>
            </w:r>
          </w:p>
        </w:tc>
        <w:tc>
          <w:tcPr>
            <w:tcW w:w="3322" w:type="dxa"/>
          </w:tcPr>
          <w:p w:rsidR="00A769C3" w:rsidRDefault="00A769C3" w:rsidP="00DA26DA">
            <w:pPr>
              <w:bidi/>
              <w:spacing w:line="360" w:lineRule="auto"/>
              <w:rPr>
                <w:rFonts w:cs="Traditional Arabic" w:hint="cs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تاريخ الاعتماد:</w:t>
            </w:r>
          </w:p>
        </w:tc>
      </w:tr>
    </w:tbl>
    <w:p w:rsidR="00A769C3" w:rsidRDefault="00A769C3" w:rsidP="00A769C3">
      <w:pPr>
        <w:rPr>
          <w:rFonts w:hint="cs"/>
        </w:rPr>
      </w:pPr>
    </w:p>
    <w:p w:rsidR="00E91A4E" w:rsidRDefault="00E15466"/>
    <w:sectPr w:rsidR="00E91A4E" w:rsidSect="00A769C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466" w:rsidRDefault="00E15466" w:rsidP="00FC52F9">
      <w:r>
        <w:separator/>
      </w:r>
    </w:p>
  </w:endnote>
  <w:endnote w:type="continuationSeparator" w:id="0">
    <w:p w:rsidR="00E15466" w:rsidRDefault="00E15466" w:rsidP="00FC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F9" w:rsidRDefault="00FC52F9">
    <w:pPr>
      <w:pStyle w:val="Footer"/>
      <w:jc w:val="right"/>
      <w:rPr>
        <w:rFonts w:hint="cs"/>
        <w:rtl/>
        <w:lang w:bidi="ar-EG"/>
      </w:rPr>
    </w:pPr>
    <w:r>
      <w:rPr>
        <w:rFonts w:hint="cs"/>
        <w:rtl/>
      </w:rPr>
      <w:t xml:space="preserve"> </w:t>
    </w:r>
    <w:r>
      <w:rPr>
        <w:rFonts w:hint="cs"/>
        <w:rtl/>
      </w:rPr>
      <w:t>من 7</w:t>
    </w:r>
    <w:sdt>
      <w:sdtPr>
        <w:id w:val="-2101212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sdtContent>
    </w:sdt>
    <w:r>
      <w:rPr>
        <w:rFonts w:hint="cs"/>
        <w:noProof/>
        <w:rtl/>
        <w:lang w:bidi="ar-EG"/>
      </w:rPr>
      <w:t xml:space="preserve">الصفحة </w:t>
    </w:r>
  </w:p>
  <w:p w:rsidR="00FC52F9" w:rsidRDefault="00FC5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466" w:rsidRDefault="00E15466" w:rsidP="00FC52F9">
      <w:r>
        <w:separator/>
      </w:r>
    </w:p>
  </w:footnote>
  <w:footnote w:type="continuationSeparator" w:id="0">
    <w:p w:rsidR="00E15466" w:rsidRDefault="00E15466" w:rsidP="00FC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F9" w:rsidRPr="00FC52F9" w:rsidRDefault="00FC52F9" w:rsidP="00FC52F9">
    <w:pPr>
      <w:pStyle w:val="Header"/>
      <w:rPr>
        <w:color w:val="FFFFFF" w:themeColor="background1"/>
        <w:lang w:bidi="ar-EG"/>
      </w:rPr>
    </w:pPr>
    <w:r w:rsidRPr="00FC52F9">
      <w:rPr>
        <w:color w:val="FFFFFF" w:themeColor="background1"/>
        <w:lang w:bidi="ar-EG"/>
      </w:rPr>
      <w:t xml:space="preserve">Source: </w:t>
    </w:r>
    <w:hyperlink r:id="rId1" w:history="1">
      <w:r w:rsidRPr="00FC52F9">
        <w:rPr>
          <w:rStyle w:val="Hyperlink"/>
          <w:color w:val="FFFFFF" w:themeColor="background1"/>
          <w:u w:val="none"/>
          <w:lang w:bidi="ar-EG"/>
        </w:rPr>
        <w:t>namozagy.com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C4"/>
    <w:rsid w:val="002B52C4"/>
    <w:rsid w:val="004B0996"/>
    <w:rsid w:val="009768E3"/>
    <w:rsid w:val="00A769C3"/>
    <w:rsid w:val="00E15466"/>
    <w:rsid w:val="00FC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7B7A"/>
  <w15:chartTrackingRefBased/>
  <w15:docId w15:val="{6EA37596-6275-440D-BB76-047335C7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769C3"/>
    <w:pPr>
      <w:keepNext/>
      <w:bidi/>
      <w:outlineLvl w:val="0"/>
    </w:pPr>
    <w:rPr>
      <w:rFonts w:cs="Arabic Transparent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A769C3"/>
    <w:pPr>
      <w:keepNext/>
      <w:bidi/>
      <w:jc w:val="center"/>
      <w:outlineLvl w:val="7"/>
    </w:pPr>
    <w:rPr>
      <w:color w:val="0000F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69C3"/>
    <w:rPr>
      <w:rFonts w:ascii="Times New Roman" w:eastAsia="Times New Roman" w:hAnsi="Times New Roman" w:cs="Arabic Transparent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A769C3"/>
    <w:rPr>
      <w:rFonts w:ascii="Times New Roman" w:eastAsia="Times New Roman" w:hAnsi="Times New Roman" w:cs="Times New Roman"/>
      <w:color w:val="0000FF"/>
      <w:sz w:val="36"/>
      <w:szCs w:val="36"/>
    </w:rPr>
  </w:style>
  <w:style w:type="paragraph" w:styleId="BodyText">
    <w:name w:val="Body Text"/>
    <w:basedOn w:val="Normal"/>
    <w:link w:val="BodyTextChar"/>
    <w:rsid w:val="00A769C3"/>
    <w:pPr>
      <w:bidi/>
      <w:spacing w:line="360" w:lineRule="auto"/>
      <w:ind w:right="252"/>
      <w:jc w:val="both"/>
    </w:pPr>
    <w:rPr>
      <w:rFonts w:cs="Arabic Transparent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A769C3"/>
    <w:rPr>
      <w:rFonts w:ascii="Times New Roman" w:eastAsia="Times New Roman" w:hAnsi="Times New Roman" w:cs="Arabic Transparent"/>
      <w:b/>
      <w:bCs/>
      <w:sz w:val="28"/>
      <w:szCs w:val="28"/>
    </w:rPr>
  </w:style>
  <w:style w:type="paragraph" w:styleId="Header">
    <w:name w:val="header"/>
    <w:basedOn w:val="Normal"/>
    <w:link w:val="HeaderChar"/>
    <w:rsid w:val="00A769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769C3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A769C3"/>
    <w:pPr>
      <w:bidi/>
      <w:jc w:val="right"/>
    </w:pPr>
    <w:rPr>
      <w:rFonts w:cs="Arabic Transparent"/>
      <w:b/>
      <w:bCs/>
      <w:sz w:val="28"/>
      <w:szCs w:val="28"/>
      <w:lang w:bidi="ar-QA"/>
    </w:rPr>
  </w:style>
  <w:style w:type="paragraph" w:styleId="Footer">
    <w:name w:val="footer"/>
    <w:basedOn w:val="Normal"/>
    <w:link w:val="FooterChar"/>
    <w:uiPriority w:val="99"/>
    <w:unhideWhenUsed/>
    <w:rsid w:val="00FC52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2F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5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606;&#1605;&#1608;&#1584;&#1580;-&#1578;&#1602;&#1585;&#1610;&#1585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2024-05-19T13:24:00Z</dcterms:created>
  <dcterms:modified xsi:type="dcterms:W3CDTF">2024-05-19T13:38:00Z</dcterms:modified>
</cp:coreProperties>
</file>