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14210A" w14:textId="33AEF979" w:rsidR="002D65FF" w:rsidRPr="002D65FF" w:rsidRDefault="002D65FF" w:rsidP="00CE226E">
      <w:pPr>
        <w:bidi/>
        <w:spacing w:after="0"/>
        <w:jc w:val="right"/>
        <w:rPr>
          <w:rFonts w:ascii="Sakkal Majalla" w:eastAsia="Times New Roman" w:hAnsi="Sakkal Majalla" w:cs="Sakkal Majalla"/>
          <w:sz w:val="32"/>
          <w:szCs w:val="32"/>
          <w:rtl/>
          <w:lang w:eastAsia="fr-FR" w:bidi="ar-DZ"/>
        </w:rPr>
      </w:pPr>
      <w:r w:rsidRPr="002D65FF">
        <w:rPr>
          <w:rFonts w:ascii="Sakkal Majalla" w:eastAsia="Times New Roman" w:hAnsi="Sakkal Majalla" w:cs="Sakkal Majalla"/>
          <w:sz w:val="32"/>
          <w:szCs w:val="32"/>
          <w:rtl/>
          <w:lang w:eastAsia="fr-FR"/>
        </w:rPr>
        <w:t>الجزائر</w:t>
      </w:r>
      <w:r>
        <w:rPr>
          <w:rFonts w:ascii="Sakkal Majalla" w:eastAsia="Times New Roman" w:hAnsi="Sakkal Majalla" w:cs="Sakkal Majalla" w:hint="cs"/>
          <w:sz w:val="32"/>
          <w:szCs w:val="32"/>
          <w:rtl/>
          <w:lang w:eastAsia="fr-FR" w:bidi="ar-DZ"/>
        </w:rPr>
        <w:t xml:space="preserve"> في:</w:t>
      </w:r>
      <w:r w:rsidR="00CE226E">
        <w:rPr>
          <w:rFonts w:ascii="Sakkal Majalla" w:eastAsia="Times New Roman" w:hAnsi="Sakkal Majalla" w:cs="Sakkal Majalla" w:hint="cs"/>
          <w:sz w:val="32"/>
          <w:szCs w:val="32"/>
          <w:rtl/>
          <w:lang w:eastAsia="fr-FR" w:bidi="ar-DZ"/>
        </w:rPr>
        <w:t xml:space="preserve"> </w:t>
      </w:r>
      <w:r w:rsidR="00137055">
        <w:rPr>
          <w:rFonts w:ascii="Sakkal Majalla" w:eastAsia="Times New Roman" w:hAnsi="Sakkal Majalla" w:cs="Sakkal Majalla" w:hint="cs"/>
          <w:sz w:val="32"/>
          <w:szCs w:val="32"/>
          <w:rtl/>
          <w:lang w:eastAsia="fr-FR" w:bidi="ar-DZ"/>
        </w:rPr>
        <w:t>.</w:t>
      </w:r>
      <w:r>
        <w:rPr>
          <w:rFonts w:ascii="Sakkal Majalla" w:eastAsia="Times New Roman" w:hAnsi="Sakkal Majalla" w:cs="Sakkal Majalla" w:hint="cs"/>
          <w:sz w:val="32"/>
          <w:szCs w:val="32"/>
          <w:rtl/>
          <w:lang w:eastAsia="fr-FR" w:bidi="ar-DZ"/>
        </w:rPr>
        <w:t>...............................................</w:t>
      </w:r>
    </w:p>
    <w:p w14:paraId="4A443D72" w14:textId="6C6D5171" w:rsidR="002D65FF" w:rsidRPr="002D65FF" w:rsidRDefault="002D65FF" w:rsidP="00CE226E">
      <w:pPr>
        <w:bidi/>
        <w:spacing w:after="0"/>
        <w:jc w:val="right"/>
        <w:rPr>
          <w:rFonts w:ascii="Sakkal Majalla" w:eastAsia="Times New Roman" w:hAnsi="Sakkal Majalla" w:cs="Sakkal Majalla"/>
          <w:sz w:val="32"/>
          <w:szCs w:val="32"/>
          <w:rtl/>
          <w:lang w:eastAsia="fr-FR"/>
        </w:rPr>
      </w:pPr>
      <w:r w:rsidRPr="002D65FF">
        <w:rPr>
          <w:rFonts w:ascii="Sakkal Majalla" w:eastAsia="Times New Roman" w:hAnsi="Sakkal Majalla" w:cs="Sakkal Majalla"/>
          <w:sz w:val="32"/>
          <w:szCs w:val="32"/>
          <w:rtl/>
          <w:lang w:eastAsia="fr-FR"/>
        </w:rPr>
        <w:t>محكمـــة</w:t>
      </w:r>
      <w:r w:rsidR="00137055">
        <w:rPr>
          <w:rFonts w:ascii="Sakkal Majalla" w:eastAsia="Times New Roman" w:hAnsi="Sakkal Majalla" w:cs="Sakkal Majalla"/>
          <w:sz w:val="32"/>
          <w:szCs w:val="32"/>
          <w:rtl/>
          <w:lang w:eastAsia="fr-FR"/>
        </w:rPr>
        <w:t>.</w:t>
      </w:r>
      <w:r>
        <w:rPr>
          <w:rFonts w:ascii="Sakkal Majalla" w:eastAsia="Times New Roman" w:hAnsi="Sakkal Majalla" w:cs="Sakkal Majalla" w:hint="cs"/>
          <w:sz w:val="32"/>
          <w:szCs w:val="32"/>
          <w:rtl/>
          <w:lang w:eastAsia="fr-FR"/>
        </w:rPr>
        <w:t>....................................................</w:t>
      </w:r>
    </w:p>
    <w:p w14:paraId="3FFD5167" w14:textId="09569D87" w:rsidR="00D47F2B" w:rsidRDefault="00CE226E" w:rsidP="00CE226E">
      <w:pPr>
        <w:bidi/>
        <w:spacing w:after="0"/>
        <w:jc w:val="right"/>
        <w:rPr>
          <w:rFonts w:ascii="Sakkal Majalla" w:eastAsia="Times New Roman" w:hAnsi="Sakkal Majalla" w:cs="Sakkal Majalla"/>
          <w:sz w:val="32"/>
          <w:szCs w:val="32"/>
          <w:lang w:eastAsia="fr-FR"/>
        </w:rPr>
      </w:pPr>
      <w:r>
        <w:rPr>
          <w:rFonts w:ascii="Sakkal Majalla" w:eastAsia="Times New Roman" w:hAnsi="Sakkal Majalla" w:cs="Sakkal Majalla" w:hint="cs"/>
          <w:sz w:val="32"/>
          <w:szCs w:val="32"/>
          <w:rtl/>
          <w:lang w:eastAsia="fr-FR"/>
        </w:rPr>
        <w:t xml:space="preserve"> </w:t>
      </w:r>
      <w:r w:rsidR="00137055">
        <w:rPr>
          <w:rFonts w:ascii="Sakkal Majalla" w:eastAsia="Times New Roman" w:hAnsi="Sakkal Majalla" w:cs="Sakkal Majalla" w:hint="cs"/>
          <w:sz w:val="32"/>
          <w:szCs w:val="32"/>
          <w:rtl/>
          <w:lang w:eastAsia="fr-FR"/>
        </w:rPr>
        <w:t>القسم الاجتماعي</w:t>
      </w:r>
      <w:r>
        <w:rPr>
          <w:rFonts w:ascii="Sakkal Majalla" w:eastAsia="Times New Roman" w:hAnsi="Sakkal Majalla" w:cs="Sakkal Majalla"/>
          <w:sz w:val="32"/>
          <w:szCs w:val="32"/>
          <w:rtl/>
          <w:lang w:eastAsia="fr-FR"/>
        </w:rPr>
        <w:tab/>
      </w:r>
      <w:r>
        <w:rPr>
          <w:rFonts w:ascii="Sakkal Majalla" w:eastAsia="Times New Roman" w:hAnsi="Sakkal Majalla" w:cs="Sakkal Majalla"/>
          <w:sz w:val="32"/>
          <w:szCs w:val="32"/>
          <w:rtl/>
          <w:lang w:eastAsia="fr-FR"/>
        </w:rPr>
        <w:tab/>
      </w:r>
      <w:r>
        <w:rPr>
          <w:rFonts w:ascii="Sakkal Majalla" w:eastAsia="Times New Roman" w:hAnsi="Sakkal Majalla" w:cs="Sakkal Majalla"/>
          <w:sz w:val="32"/>
          <w:szCs w:val="32"/>
          <w:rtl/>
          <w:lang w:eastAsia="fr-FR"/>
        </w:rPr>
        <w:tab/>
      </w:r>
    </w:p>
    <w:p w14:paraId="36F62B36" w14:textId="788ED8CC" w:rsidR="002D65FF" w:rsidRPr="002D65FF" w:rsidRDefault="00CE226E" w:rsidP="00CE226E">
      <w:pPr>
        <w:bidi/>
        <w:spacing w:after="0"/>
        <w:jc w:val="right"/>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bidi="ar-DZ"/>
        </w:rPr>
        <w:t xml:space="preserve">  </w:t>
      </w:r>
      <w:r w:rsidR="00D47F2B">
        <w:rPr>
          <w:rFonts w:ascii="Sakkal Majalla" w:eastAsia="Times New Roman" w:hAnsi="Sakkal Majalla" w:cs="Sakkal Majalla" w:hint="cs"/>
          <w:sz w:val="32"/>
          <w:szCs w:val="32"/>
          <w:rtl/>
          <w:lang w:eastAsia="fr-FR" w:bidi="ar-DZ"/>
        </w:rPr>
        <w:t>جلسة: .............................</w:t>
      </w:r>
      <w:r>
        <w:rPr>
          <w:rFonts w:ascii="Sakkal Majalla" w:eastAsia="Times New Roman" w:hAnsi="Sakkal Majalla" w:cs="Sakkal Majalla" w:hint="cs"/>
          <w:sz w:val="32"/>
          <w:szCs w:val="32"/>
          <w:rtl/>
          <w:lang w:eastAsia="fr-FR" w:bidi="ar-DZ"/>
        </w:rPr>
        <w:t>..........................</w:t>
      </w:r>
    </w:p>
    <w:p w14:paraId="1CE48691" w14:textId="77777777" w:rsidR="002D65FF" w:rsidRPr="00D47F2B" w:rsidRDefault="002D65FF" w:rsidP="00D47F2B">
      <w:pPr>
        <w:bidi/>
        <w:jc w:val="both"/>
        <w:rPr>
          <w:rFonts w:ascii="Sakkal Majalla" w:eastAsia="Times New Roman" w:hAnsi="Sakkal Majalla" w:cs="Sakkal Majalla"/>
          <w:sz w:val="32"/>
          <w:szCs w:val="32"/>
          <w:rtl/>
          <w:lang w:eastAsia="fr-FR"/>
        </w:rPr>
      </w:pPr>
    </w:p>
    <w:p w14:paraId="2C20D594" w14:textId="77777777" w:rsidR="00D47F2B" w:rsidRPr="00D47F2B" w:rsidRDefault="00D47F2B" w:rsidP="00D47F2B">
      <w:pPr>
        <w:bidi/>
        <w:spacing w:after="0" w:line="240" w:lineRule="auto"/>
        <w:jc w:val="both"/>
        <w:rPr>
          <w:rFonts w:ascii="Sakkal Majalla" w:eastAsia="Times New Roman" w:hAnsi="Sakkal Majalla" w:cs="Sakkal Majalla"/>
          <w:sz w:val="32"/>
          <w:szCs w:val="32"/>
          <w:rtl/>
          <w:lang w:eastAsia="fr-FR"/>
        </w:rPr>
      </w:pPr>
    </w:p>
    <w:p w14:paraId="02AE5B0C" w14:textId="77777777" w:rsidR="00D47F2B" w:rsidRPr="00CE226E" w:rsidRDefault="00D47F2B" w:rsidP="00CE226E">
      <w:pPr>
        <w:bidi/>
        <w:spacing w:after="0" w:line="240" w:lineRule="auto"/>
        <w:jc w:val="center"/>
        <w:rPr>
          <w:rFonts w:ascii="Sakkal Majalla" w:eastAsia="Times New Roman" w:hAnsi="Sakkal Majalla" w:cs="Sakkal Majalla"/>
          <w:b/>
          <w:bCs/>
          <w:sz w:val="32"/>
          <w:szCs w:val="32"/>
          <w:rtl/>
          <w:lang w:eastAsia="fr-FR"/>
        </w:rPr>
      </w:pPr>
      <w:r w:rsidRPr="00CE226E">
        <w:rPr>
          <w:rFonts w:ascii="Sakkal Majalla" w:eastAsia="Times New Roman" w:hAnsi="Sakkal Majalla" w:cs="Sakkal Majalla"/>
          <w:b/>
          <w:bCs/>
          <w:sz w:val="32"/>
          <w:szCs w:val="32"/>
          <w:rtl/>
          <w:lang w:eastAsia="fr-FR"/>
        </w:rPr>
        <w:t>مذكــرة جوابـية</w:t>
      </w:r>
    </w:p>
    <w:p w14:paraId="15294CA0" w14:textId="77777777" w:rsidR="00CE226E" w:rsidRDefault="00CE226E" w:rsidP="00D47F2B">
      <w:pPr>
        <w:bidi/>
        <w:spacing w:after="0" w:line="240" w:lineRule="auto"/>
        <w:jc w:val="both"/>
        <w:rPr>
          <w:rFonts w:ascii="Sakkal Majalla" w:eastAsia="Times New Roman" w:hAnsi="Sakkal Majalla" w:cs="Sakkal Majalla"/>
          <w:sz w:val="32"/>
          <w:szCs w:val="32"/>
          <w:rtl/>
          <w:lang w:eastAsia="fr-FR"/>
        </w:rPr>
      </w:pPr>
    </w:p>
    <w:p w14:paraId="5EA0CBAE" w14:textId="77777777" w:rsidR="00CE226E" w:rsidRDefault="00D47F2B" w:rsidP="00CE226E">
      <w:pPr>
        <w:bidi/>
        <w:spacing w:after="0" w:line="240" w:lineRule="auto"/>
        <w:jc w:val="both"/>
        <w:rPr>
          <w:rFonts w:ascii="Sakkal Majalla" w:eastAsia="Times New Roman" w:hAnsi="Sakkal Majalla" w:cs="Sakkal Majalla"/>
          <w:sz w:val="32"/>
          <w:szCs w:val="32"/>
          <w:rtl/>
          <w:lang w:eastAsia="fr-FR"/>
        </w:rPr>
      </w:pPr>
      <w:r w:rsidRPr="00D47F2B">
        <w:rPr>
          <w:rFonts w:ascii="Sakkal Majalla" w:eastAsia="Times New Roman" w:hAnsi="Sakkal Majalla" w:cs="Sakkal Majalla"/>
          <w:sz w:val="32"/>
          <w:szCs w:val="32"/>
          <w:rtl/>
          <w:lang w:eastAsia="fr-FR"/>
        </w:rPr>
        <w:t>لفـائــد</w:t>
      </w:r>
      <w:r w:rsidR="00CE226E">
        <w:rPr>
          <w:rFonts w:ascii="Sakkal Majalla" w:eastAsia="Times New Roman" w:hAnsi="Sakkal Majalla" w:cs="Sakkal Majalla" w:hint="cs"/>
          <w:sz w:val="32"/>
          <w:szCs w:val="32"/>
          <w:rtl/>
          <w:lang w:eastAsia="fr-FR"/>
        </w:rPr>
        <w:t>ة: ................................................. الساكن في: ...................................................</w:t>
      </w:r>
      <w:r w:rsidRPr="00D47F2B">
        <w:rPr>
          <w:rFonts w:ascii="Sakkal Majalla" w:eastAsia="Times New Roman" w:hAnsi="Sakkal Majalla" w:cs="Sakkal Majalla"/>
          <w:sz w:val="32"/>
          <w:szCs w:val="32"/>
          <w:rtl/>
          <w:lang w:eastAsia="fr-FR"/>
        </w:rPr>
        <w:t xml:space="preserve"> مدعى عليه</w:t>
      </w:r>
      <w:r w:rsidR="00CE226E">
        <w:rPr>
          <w:rFonts w:ascii="Sakkal Majalla" w:eastAsia="Times New Roman" w:hAnsi="Sakkal Majalla" w:cs="Sakkal Majalla" w:hint="cs"/>
          <w:sz w:val="32"/>
          <w:szCs w:val="32"/>
          <w:rtl/>
          <w:lang w:eastAsia="fr-FR"/>
        </w:rPr>
        <w:t>.</w:t>
      </w:r>
    </w:p>
    <w:p w14:paraId="4EDB3F5D" w14:textId="63A6C477" w:rsidR="00D47F2B" w:rsidRPr="00D47F2B" w:rsidRDefault="00CE226E" w:rsidP="00CE226E">
      <w:pPr>
        <w:bidi/>
        <w:spacing w:after="0" w:line="240" w:lineRule="auto"/>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القائم </w:t>
      </w:r>
      <w:r w:rsidR="00D47F2B" w:rsidRPr="00D47F2B">
        <w:rPr>
          <w:rFonts w:ascii="Sakkal Majalla" w:eastAsia="Times New Roman" w:hAnsi="Sakkal Majalla" w:cs="Sakkal Majalla"/>
          <w:sz w:val="32"/>
          <w:szCs w:val="32"/>
          <w:rtl/>
          <w:lang w:eastAsia="fr-FR"/>
        </w:rPr>
        <w:t>في حقه الأستاذ</w:t>
      </w:r>
      <w:r w:rsidR="00D47F2B" w:rsidRPr="00D47F2B">
        <w:rPr>
          <w:rFonts w:ascii="Sakkal Majalla" w:eastAsia="Times New Roman" w:hAnsi="Sakkal Majalla" w:cs="Sakkal Majalla"/>
          <w:sz w:val="32"/>
          <w:szCs w:val="32"/>
          <w:lang w:eastAsia="fr-FR"/>
        </w:rPr>
        <w:t>:</w:t>
      </w:r>
      <w:r>
        <w:rPr>
          <w:rFonts w:ascii="Sakkal Majalla" w:eastAsia="Times New Roman" w:hAnsi="Sakkal Majalla" w:cs="Sakkal Majalla" w:hint="cs"/>
          <w:sz w:val="32"/>
          <w:szCs w:val="32"/>
          <w:rtl/>
          <w:lang w:eastAsia="fr-FR"/>
        </w:rPr>
        <w:t xml:space="preserve"> ........................ الكائن مقره في: .................................................................</w:t>
      </w:r>
    </w:p>
    <w:p w14:paraId="73512A5A" w14:textId="0FCC0757" w:rsidR="00CE226E" w:rsidRDefault="00D47F2B" w:rsidP="00CE226E">
      <w:pPr>
        <w:bidi/>
        <w:spacing w:after="0" w:line="240" w:lineRule="auto"/>
        <w:jc w:val="both"/>
        <w:rPr>
          <w:rFonts w:ascii="Sakkal Majalla" w:eastAsia="Times New Roman" w:hAnsi="Sakkal Majalla" w:cs="Sakkal Majalla"/>
          <w:sz w:val="32"/>
          <w:szCs w:val="32"/>
          <w:rtl/>
          <w:lang w:eastAsia="fr-FR"/>
        </w:rPr>
      </w:pPr>
      <w:r w:rsidRPr="00D47F2B">
        <w:rPr>
          <w:rFonts w:ascii="Sakkal Majalla" w:eastAsia="Times New Roman" w:hAnsi="Sakkal Majalla" w:cs="Sakkal Majalla"/>
          <w:sz w:val="32"/>
          <w:szCs w:val="32"/>
          <w:rtl/>
          <w:lang w:eastAsia="fr-FR"/>
        </w:rPr>
        <w:t>ضــــد</w:t>
      </w:r>
      <w:r w:rsidR="00CE226E">
        <w:rPr>
          <w:rFonts w:ascii="Sakkal Majalla" w:eastAsia="Times New Roman" w:hAnsi="Sakkal Majalla" w:cs="Sakkal Majalla" w:hint="cs"/>
          <w:sz w:val="32"/>
          <w:szCs w:val="32"/>
          <w:rtl/>
          <w:lang w:eastAsia="fr-FR"/>
        </w:rPr>
        <w:t xml:space="preserve">: .................................................... الساكن في: ............................................................. </w:t>
      </w:r>
      <w:r w:rsidRPr="00D47F2B">
        <w:rPr>
          <w:rFonts w:ascii="Sakkal Majalla" w:eastAsia="Times New Roman" w:hAnsi="Sakkal Majalla" w:cs="Sakkal Majalla"/>
          <w:sz w:val="32"/>
          <w:szCs w:val="32"/>
          <w:rtl/>
          <w:lang w:eastAsia="fr-FR"/>
        </w:rPr>
        <w:t>مدعي</w:t>
      </w:r>
      <w:r w:rsidR="00CE226E">
        <w:rPr>
          <w:rFonts w:ascii="Sakkal Majalla" w:eastAsia="Times New Roman" w:hAnsi="Sakkal Majalla" w:cs="Sakkal Majalla" w:hint="cs"/>
          <w:sz w:val="32"/>
          <w:szCs w:val="32"/>
          <w:rtl/>
          <w:lang w:eastAsia="fr-FR"/>
        </w:rPr>
        <w:t>.</w:t>
      </w:r>
    </w:p>
    <w:p w14:paraId="396B249F" w14:textId="21423C9F" w:rsidR="00D47F2B" w:rsidRPr="00D47F2B" w:rsidRDefault="00CE226E" w:rsidP="00CE226E">
      <w:pPr>
        <w:bidi/>
        <w:spacing w:after="0" w:line="240" w:lineRule="auto"/>
        <w:jc w:val="both"/>
        <w:rPr>
          <w:rFonts w:ascii="Sakkal Majalla" w:eastAsia="Times New Roman" w:hAnsi="Sakkal Majalla" w:cs="Sakkal Majalla"/>
          <w:sz w:val="32"/>
          <w:szCs w:val="32"/>
          <w:rtl/>
          <w:lang w:eastAsia="fr-FR"/>
        </w:rPr>
      </w:pPr>
      <w:r>
        <w:rPr>
          <w:rFonts w:ascii="Sakkal Majalla" w:eastAsia="Times New Roman" w:hAnsi="Sakkal Majalla" w:cs="Sakkal Majalla" w:hint="cs"/>
          <w:sz w:val="32"/>
          <w:szCs w:val="32"/>
          <w:rtl/>
          <w:lang w:eastAsia="fr-FR"/>
        </w:rPr>
        <w:t xml:space="preserve">القائم </w:t>
      </w:r>
      <w:r w:rsidR="00D47F2B" w:rsidRPr="00D47F2B">
        <w:rPr>
          <w:rFonts w:ascii="Sakkal Majalla" w:eastAsia="Times New Roman" w:hAnsi="Sakkal Majalla" w:cs="Sakkal Majalla"/>
          <w:sz w:val="32"/>
          <w:szCs w:val="32"/>
          <w:rtl/>
          <w:lang w:eastAsia="fr-FR"/>
        </w:rPr>
        <w:t>في حقه الأستاذ</w:t>
      </w:r>
      <w:r w:rsidR="00D47F2B" w:rsidRPr="00D47F2B">
        <w:rPr>
          <w:rFonts w:ascii="Sakkal Majalla" w:eastAsia="Times New Roman" w:hAnsi="Sakkal Majalla" w:cs="Sakkal Majalla"/>
          <w:sz w:val="32"/>
          <w:szCs w:val="32"/>
          <w:lang w:eastAsia="fr-FR"/>
        </w:rPr>
        <w:t>:</w:t>
      </w:r>
      <w:r>
        <w:rPr>
          <w:rFonts w:ascii="Sakkal Majalla" w:eastAsia="Times New Roman" w:hAnsi="Sakkal Majalla" w:cs="Sakkal Majalla" w:hint="cs"/>
          <w:sz w:val="32"/>
          <w:szCs w:val="32"/>
          <w:rtl/>
          <w:lang w:eastAsia="fr-FR"/>
        </w:rPr>
        <w:t xml:space="preserve"> ....................... الكائن مقره في: ..................................................................</w:t>
      </w:r>
    </w:p>
    <w:p w14:paraId="2AAC5D18" w14:textId="77777777" w:rsidR="00CE226E" w:rsidRDefault="00CE226E" w:rsidP="00D47F2B">
      <w:pPr>
        <w:bidi/>
        <w:spacing w:after="0" w:line="240" w:lineRule="auto"/>
        <w:jc w:val="both"/>
        <w:rPr>
          <w:rFonts w:ascii="Sakkal Majalla" w:eastAsia="Times New Roman" w:hAnsi="Sakkal Majalla" w:cs="Sakkal Majalla"/>
          <w:sz w:val="32"/>
          <w:szCs w:val="32"/>
          <w:rtl/>
          <w:lang w:eastAsia="fr-FR"/>
        </w:rPr>
      </w:pPr>
    </w:p>
    <w:p w14:paraId="5E68B8C2" w14:textId="45A28789" w:rsidR="00D47F2B" w:rsidRDefault="00D47F2B" w:rsidP="00CE226E">
      <w:pPr>
        <w:bidi/>
        <w:spacing w:after="0" w:line="240" w:lineRule="auto"/>
        <w:jc w:val="center"/>
        <w:rPr>
          <w:rFonts w:ascii="Sakkal Majalla" w:eastAsia="Times New Roman" w:hAnsi="Sakkal Majalla" w:cs="Sakkal Majalla"/>
          <w:b/>
          <w:bCs/>
          <w:sz w:val="32"/>
          <w:szCs w:val="32"/>
          <w:rtl/>
          <w:lang w:eastAsia="fr-FR"/>
        </w:rPr>
      </w:pPr>
      <w:r w:rsidRPr="00CE226E">
        <w:rPr>
          <w:rFonts w:ascii="Sakkal Majalla" w:eastAsia="Times New Roman" w:hAnsi="Sakkal Majalla" w:cs="Sakkal Majalla"/>
          <w:b/>
          <w:bCs/>
          <w:sz w:val="32"/>
          <w:szCs w:val="32"/>
          <w:rtl/>
          <w:lang w:eastAsia="fr-FR"/>
        </w:rPr>
        <w:t>*******</w:t>
      </w:r>
      <w:r w:rsidR="00CE226E">
        <w:rPr>
          <w:rFonts w:ascii="Sakkal Majalla" w:eastAsia="Times New Roman" w:hAnsi="Sakkal Majalla" w:cs="Sakkal Majalla" w:hint="cs"/>
          <w:b/>
          <w:bCs/>
          <w:sz w:val="32"/>
          <w:szCs w:val="32"/>
          <w:rtl/>
          <w:lang w:eastAsia="fr-FR"/>
        </w:rPr>
        <w:t xml:space="preserve"> </w:t>
      </w:r>
      <w:r w:rsidRPr="00CE226E">
        <w:rPr>
          <w:rFonts w:ascii="Sakkal Majalla" w:eastAsia="Times New Roman" w:hAnsi="Sakkal Majalla" w:cs="Sakkal Majalla"/>
          <w:b/>
          <w:bCs/>
          <w:sz w:val="32"/>
          <w:szCs w:val="32"/>
          <w:rtl/>
          <w:lang w:eastAsia="fr-FR"/>
        </w:rPr>
        <w:t>ليطب لهيئة المحكمة الموقرة</w:t>
      </w:r>
      <w:r w:rsidR="00CE226E">
        <w:rPr>
          <w:rFonts w:ascii="Sakkal Majalla" w:eastAsia="Times New Roman" w:hAnsi="Sakkal Majalla" w:cs="Sakkal Majalla" w:hint="cs"/>
          <w:b/>
          <w:bCs/>
          <w:sz w:val="32"/>
          <w:szCs w:val="32"/>
          <w:rtl/>
          <w:lang w:eastAsia="fr-FR"/>
        </w:rPr>
        <w:t xml:space="preserve"> </w:t>
      </w:r>
      <w:r w:rsidRPr="00CE226E">
        <w:rPr>
          <w:rFonts w:ascii="Sakkal Majalla" w:eastAsia="Times New Roman" w:hAnsi="Sakkal Majalla" w:cs="Sakkal Majalla"/>
          <w:b/>
          <w:bCs/>
          <w:sz w:val="32"/>
          <w:szCs w:val="32"/>
          <w:rtl/>
          <w:lang w:eastAsia="fr-FR"/>
        </w:rPr>
        <w:t>*******</w:t>
      </w:r>
    </w:p>
    <w:p w14:paraId="0170E364" w14:textId="77777777" w:rsidR="00CE226E" w:rsidRPr="00CE226E" w:rsidRDefault="00CE226E" w:rsidP="00CE226E">
      <w:pPr>
        <w:bidi/>
        <w:spacing w:after="0" w:line="240" w:lineRule="auto"/>
        <w:jc w:val="center"/>
        <w:rPr>
          <w:rFonts w:ascii="Sakkal Majalla" w:eastAsia="Times New Roman" w:hAnsi="Sakkal Majalla" w:cs="Sakkal Majalla"/>
          <w:b/>
          <w:bCs/>
          <w:sz w:val="32"/>
          <w:szCs w:val="32"/>
          <w:rtl/>
          <w:lang w:eastAsia="fr-FR"/>
        </w:rPr>
      </w:pPr>
    </w:p>
    <w:p w14:paraId="7284D1E0" w14:textId="07365B4E" w:rsidR="00D47F2B" w:rsidRPr="00D47F2B" w:rsidRDefault="00D47F2B" w:rsidP="00D47F2B">
      <w:pPr>
        <w:bidi/>
        <w:spacing w:after="0" w:line="240" w:lineRule="auto"/>
        <w:jc w:val="both"/>
        <w:rPr>
          <w:rFonts w:ascii="Sakkal Majalla" w:eastAsia="Times New Roman" w:hAnsi="Sakkal Majalla" w:cs="Sakkal Majalla"/>
          <w:sz w:val="32"/>
          <w:szCs w:val="32"/>
          <w:rtl/>
          <w:lang w:eastAsia="fr-FR"/>
        </w:rPr>
      </w:pPr>
      <w:r w:rsidRPr="00D47F2B">
        <w:rPr>
          <w:rFonts w:ascii="Sakkal Majalla" w:eastAsia="Times New Roman" w:hAnsi="Sakkal Majalla" w:cs="Sakkal Majalla"/>
          <w:sz w:val="32"/>
          <w:szCs w:val="32"/>
          <w:rtl/>
          <w:lang w:eastAsia="fr-FR"/>
        </w:rPr>
        <w:t>حيث أن عريضة المدعي تستوجب الرد الآتي</w:t>
      </w:r>
      <w:r w:rsidRPr="00D47F2B">
        <w:rPr>
          <w:rFonts w:ascii="Sakkal Majalla" w:eastAsia="Times New Roman" w:hAnsi="Sakkal Majalla" w:cs="Sakkal Majalla"/>
          <w:sz w:val="32"/>
          <w:szCs w:val="32"/>
          <w:lang w:eastAsia="fr-FR"/>
        </w:rPr>
        <w:t>:</w:t>
      </w:r>
    </w:p>
    <w:p w14:paraId="6C7471B0" w14:textId="77777777" w:rsidR="00D47F2B" w:rsidRPr="00CE226E" w:rsidRDefault="00D47F2B" w:rsidP="00D47F2B">
      <w:pPr>
        <w:bidi/>
        <w:spacing w:after="0" w:line="240" w:lineRule="auto"/>
        <w:jc w:val="both"/>
        <w:rPr>
          <w:rFonts w:ascii="Sakkal Majalla" w:eastAsia="Times New Roman" w:hAnsi="Sakkal Majalla" w:cs="Sakkal Majalla"/>
          <w:b/>
          <w:bCs/>
          <w:sz w:val="32"/>
          <w:szCs w:val="32"/>
          <w:rtl/>
          <w:lang w:eastAsia="fr-FR"/>
        </w:rPr>
      </w:pPr>
      <w:r w:rsidRPr="00CE226E">
        <w:rPr>
          <w:rFonts w:ascii="Sakkal Majalla" w:eastAsia="Times New Roman" w:hAnsi="Sakkal Majalla" w:cs="Sakkal Majalla"/>
          <w:b/>
          <w:bCs/>
          <w:sz w:val="32"/>
          <w:szCs w:val="32"/>
          <w:rtl/>
          <w:lang w:eastAsia="fr-FR"/>
        </w:rPr>
        <w:t>من حيث الشكل</w:t>
      </w:r>
      <w:r w:rsidRPr="00CE226E">
        <w:rPr>
          <w:rFonts w:ascii="Sakkal Majalla" w:eastAsia="Times New Roman" w:hAnsi="Sakkal Majalla" w:cs="Sakkal Majalla"/>
          <w:b/>
          <w:bCs/>
          <w:sz w:val="32"/>
          <w:szCs w:val="32"/>
          <w:lang w:eastAsia="fr-FR"/>
        </w:rPr>
        <w:t>:</w:t>
      </w:r>
    </w:p>
    <w:p w14:paraId="3BDEEDD4" w14:textId="54F735BE" w:rsidR="00D47F2B" w:rsidRPr="00D47F2B" w:rsidRDefault="00CE226E" w:rsidP="00CE226E">
      <w:pPr>
        <w:bidi/>
        <w:spacing w:after="0" w:line="240" w:lineRule="auto"/>
        <w:jc w:val="both"/>
        <w:rPr>
          <w:rFonts w:ascii="Sakkal Majalla" w:eastAsia="Times New Roman" w:hAnsi="Sakkal Majalla" w:cs="Sakkal Majalla"/>
          <w:sz w:val="32"/>
          <w:szCs w:val="32"/>
          <w:rtl/>
          <w:lang w:eastAsia="fr-FR"/>
        </w:rPr>
      </w:pPr>
      <w:r>
        <w:rPr>
          <w:rFonts w:ascii="Sakkal Majalla" w:eastAsia="Times New Roman" w:hAnsi="Sakkal Majalla" w:cs="Sakkal Majalla"/>
          <w:sz w:val="32"/>
          <w:szCs w:val="32"/>
          <w:rtl/>
          <w:lang w:eastAsia="fr-FR"/>
        </w:rPr>
        <w:t xml:space="preserve">- </w:t>
      </w:r>
      <w:r w:rsidR="00D47F2B" w:rsidRPr="00D47F2B">
        <w:rPr>
          <w:rFonts w:ascii="Sakkal Majalla" w:eastAsia="Times New Roman" w:hAnsi="Sakkal Majalla" w:cs="Sakkal Majalla"/>
          <w:sz w:val="32"/>
          <w:szCs w:val="32"/>
          <w:rtl/>
          <w:lang w:eastAsia="fr-FR"/>
        </w:rPr>
        <w:t>حيث أن دعوى المدعي مرفوضة شكلا لمخالفتها أحكام المواد: 19 و37 من القانون:</w:t>
      </w:r>
      <w:r>
        <w:rPr>
          <w:rFonts w:ascii="Sakkal Majalla" w:eastAsia="Times New Roman" w:hAnsi="Sakkal Majalla" w:cs="Sakkal Majalla" w:hint="cs"/>
          <w:sz w:val="32"/>
          <w:szCs w:val="32"/>
          <w:rtl/>
          <w:lang w:eastAsia="fr-FR"/>
        </w:rPr>
        <w:t xml:space="preserve"> </w:t>
      </w:r>
      <w:r w:rsidR="00D47F2B" w:rsidRPr="00D47F2B">
        <w:rPr>
          <w:rFonts w:ascii="Sakkal Majalla" w:eastAsia="Times New Roman" w:hAnsi="Sakkal Majalla" w:cs="Sakkal Majalla"/>
          <w:sz w:val="32"/>
          <w:szCs w:val="32"/>
          <w:rtl/>
          <w:lang w:eastAsia="fr-FR"/>
        </w:rPr>
        <w:t>90</w:t>
      </w:r>
      <w:r>
        <w:rPr>
          <w:rFonts w:ascii="Sakkal Majalla" w:eastAsia="Times New Roman" w:hAnsi="Sakkal Majalla" w:cs="Sakkal Majalla" w:hint="cs"/>
          <w:sz w:val="32"/>
          <w:szCs w:val="32"/>
          <w:rtl/>
          <w:lang w:eastAsia="fr-FR"/>
        </w:rPr>
        <w:t>-</w:t>
      </w:r>
      <w:r w:rsidR="00D47F2B" w:rsidRPr="00D47F2B">
        <w:rPr>
          <w:rFonts w:ascii="Sakkal Majalla" w:eastAsia="Times New Roman" w:hAnsi="Sakkal Majalla" w:cs="Sakkal Majalla"/>
          <w:sz w:val="32"/>
          <w:szCs w:val="32"/>
          <w:rtl/>
          <w:lang w:eastAsia="fr-FR"/>
        </w:rPr>
        <w:t>04 المتعلق بتنظيم</w:t>
      </w:r>
      <w:r>
        <w:rPr>
          <w:rFonts w:ascii="Sakkal Majalla" w:eastAsia="Times New Roman" w:hAnsi="Sakkal Majalla" w:cs="Sakkal Majalla" w:hint="cs"/>
          <w:sz w:val="32"/>
          <w:szCs w:val="32"/>
          <w:rtl/>
          <w:lang w:eastAsia="fr-FR"/>
        </w:rPr>
        <w:t xml:space="preserve"> </w:t>
      </w:r>
      <w:r w:rsidR="00D47F2B" w:rsidRPr="00D47F2B">
        <w:rPr>
          <w:rFonts w:ascii="Sakkal Majalla" w:eastAsia="Times New Roman" w:hAnsi="Sakkal Majalla" w:cs="Sakkal Majalla"/>
          <w:sz w:val="32"/>
          <w:szCs w:val="32"/>
          <w:rtl/>
          <w:lang w:eastAsia="fr-FR"/>
        </w:rPr>
        <w:t>علاقات العمل الفردية</w:t>
      </w:r>
      <w:r>
        <w:rPr>
          <w:rFonts w:ascii="Sakkal Majalla" w:eastAsia="Times New Roman" w:hAnsi="Sakkal Majalla" w:cs="Sakkal Majalla" w:hint="cs"/>
          <w:sz w:val="32"/>
          <w:szCs w:val="32"/>
          <w:rtl/>
          <w:lang w:eastAsia="fr-FR"/>
        </w:rPr>
        <w:t>.</w:t>
      </w:r>
    </w:p>
    <w:p w14:paraId="7256BB60" w14:textId="4BA29327" w:rsidR="00D47F2B" w:rsidRPr="00D47F2B" w:rsidRDefault="00CE226E" w:rsidP="00D47F2B">
      <w:pPr>
        <w:bidi/>
        <w:spacing w:after="0" w:line="240" w:lineRule="auto"/>
        <w:jc w:val="both"/>
        <w:rPr>
          <w:rFonts w:ascii="Sakkal Majalla" w:eastAsia="Times New Roman" w:hAnsi="Sakkal Majalla" w:cs="Sakkal Majalla"/>
          <w:sz w:val="32"/>
          <w:szCs w:val="32"/>
          <w:rtl/>
          <w:lang w:eastAsia="fr-FR"/>
        </w:rPr>
      </w:pPr>
      <w:r>
        <w:rPr>
          <w:rFonts w:ascii="Sakkal Majalla" w:eastAsia="Times New Roman" w:hAnsi="Sakkal Majalla" w:cs="Sakkal Majalla"/>
          <w:sz w:val="32"/>
          <w:szCs w:val="32"/>
          <w:rtl/>
          <w:lang w:eastAsia="fr-FR"/>
        </w:rPr>
        <w:t xml:space="preserve">- </w:t>
      </w:r>
      <w:r w:rsidR="00D47F2B" w:rsidRPr="00D47F2B">
        <w:rPr>
          <w:rFonts w:ascii="Sakkal Majalla" w:eastAsia="Times New Roman" w:hAnsi="Sakkal Majalla" w:cs="Sakkal Majalla"/>
          <w:sz w:val="32"/>
          <w:szCs w:val="32"/>
          <w:rtl/>
          <w:lang w:eastAsia="fr-FR"/>
        </w:rPr>
        <w:t>حيث أنه من المقرر قانونا أن إجراء المصالحة هو شرط جوهري في إجراءات تسوية منازعات العمل الفردية</w:t>
      </w:r>
      <w:r>
        <w:rPr>
          <w:rFonts w:ascii="Sakkal Majalla" w:eastAsia="Times New Roman" w:hAnsi="Sakkal Majalla" w:cs="Sakkal Majalla"/>
          <w:sz w:val="32"/>
          <w:szCs w:val="32"/>
          <w:rtl/>
          <w:lang w:eastAsia="fr-FR"/>
        </w:rPr>
        <w:t xml:space="preserve">، </w:t>
      </w:r>
      <w:r w:rsidR="00D47F2B" w:rsidRPr="00D47F2B">
        <w:rPr>
          <w:rFonts w:ascii="Sakkal Majalla" w:eastAsia="Times New Roman" w:hAnsi="Sakkal Majalla" w:cs="Sakkal Majalla"/>
          <w:sz w:val="32"/>
          <w:szCs w:val="32"/>
          <w:rtl/>
          <w:lang w:eastAsia="fr-FR"/>
        </w:rPr>
        <w:t>وأنها إجراء سابق قبل رفع الدعوى وفقا لنص المادة37 والتي قضت بوجوب "</w:t>
      </w:r>
      <w:r w:rsidR="00D47F2B" w:rsidRPr="00CE226E">
        <w:rPr>
          <w:rFonts w:ascii="Sakkal Majalla" w:eastAsia="Times New Roman" w:hAnsi="Sakkal Majalla" w:cs="Sakkal Majalla"/>
          <w:b/>
          <w:bCs/>
          <w:sz w:val="32"/>
          <w:szCs w:val="32"/>
          <w:rtl/>
          <w:lang w:eastAsia="fr-FR"/>
        </w:rPr>
        <w:t>إرفاق نسخة من محضر عدم الصلح بعريضة افتتاح الدعوى</w:t>
      </w:r>
      <w:r w:rsidRPr="00CE226E">
        <w:rPr>
          <w:rFonts w:ascii="Sakkal Majalla" w:eastAsia="Times New Roman" w:hAnsi="Sakkal Majalla" w:cs="Sakkal Majalla" w:hint="cs"/>
          <w:sz w:val="32"/>
          <w:szCs w:val="32"/>
          <w:rtl/>
          <w:lang w:eastAsia="fr-FR"/>
        </w:rPr>
        <w:t>"</w:t>
      </w:r>
      <w:r>
        <w:rPr>
          <w:rFonts w:ascii="Sakkal Majalla" w:eastAsia="Times New Roman" w:hAnsi="Sakkal Majalla" w:cs="Sakkal Majalla" w:hint="cs"/>
          <w:sz w:val="32"/>
          <w:szCs w:val="32"/>
          <w:rtl/>
          <w:lang w:eastAsia="fr-FR"/>
        </w:rPr>
        <w:t>.</w:t>
      </w:r>
    </w:p>
    <w:p w14:paraId="045F3828" w14:textId="5A1C88BD" w:rsidR="00D47F2B" w:rsidRPr="00D47F2B" w:rsidRDefault="00CE226E" w:rsidP="00D47F2B">
      <w:pPr>
        <w:bidi/>
        <w:spacing w:after="0" w:line="240" w:lineRule="auto"/>
        <w:jc w:val="both"/>
        <w:rPr>
          <w:rFonts w:ascii="Sakkal Majalla" w:eastAsia="Times New Roman" w:hAnsi="Sakkal Majalla" w:cs="Sakkal Majalla"/>
          <w:sz w:val="32"/>
          <w:szCs w:val="32"/>
          <w:rtl/>
          <w:lang w:eastAsia="fr-FR"/>
        </w:rPr>
      </w:pPr>
      <w:r>
        <w:rPr>
          <w:rFonts w:ascii="Sakkal Majalla" w:eastAsia="Times New Roman" w:hAnsi="Sakkal Majalla" w:cs="Sakkal Majalla"/>
          <w:sz w:val="32"/>
          <w:szCs w:val="32"/>
          <w:rtl/>
          <w:lang w:eastAsia="fr-FR"/>
        </w:rPr>
        <w:t xml:space="preserve">- </w:t>
      </w:r>
      <w:r w:rsidR="00D47F2B" w:rsidRPr="00D47F2B">
        <w:rPr>
          <w:rFonts w:ascii="Sakkal Majalla" w:eastAsia="Times New Roman" w:hAnsi="Sakkal Majalla" w:cs="Sakkal Majalla"/>
          <w:sz w:val="32"/>
          <w:szCs w:val="32"/>
          <w:rtl/>
          <w:lang w:eastAsia="fr-FR"/>
        </w:rPr>
        <w:t>حيث أن المدعي لم يرفق هذا المحضر بعريضة الافتتاح</w:t>
      </w:r>
      <w:r>
        <w:rPr>
          <w:rFonts w:ascii="Sakkal Majalla" w:eastAsia="Times New Roman" w:hAnsi="Sakkal Majalla" w:cs="Sakkal Majalla"/>
          <w:sz w:val="32"/>
          <w:szCs w:val="32"/>
          <w:rtl/>
          <w:lang w:eastAsia="fr-FR"/>
        </w:rPr>
        <w:t xml:space="preserve">، </w:t>
      </w:r>
      <w:r w:rsidR="00D47F2B" w:rsidRPr="00D47F2B">
        <w:rPr>
          <w:rFonts w:ascii="Sakkal Majalla" w:eastAsia="Times New Roman" w:hAnsi="Sakkal Majalla" w:cs="Sakkal Majalla"/>
          <w:sz w:val="32"/>
          <w:szCs w:val="32"/>
          <w:rtl/>
          <w:lang w:eastAsia="fr-FR"/>
        </w:rPr>
        <w:t>وأرفق مجرد طلب عادي لا يرقى لدرجة هذا المحضر الرسمي وخالف هذا الإجراء الجوهري</w:t>
      </w:r>
      <w:r>
        <w:rPr>
          <w:rFonts w:ascii="Sakkal Majalla" w:eastAsia="Times New Roman" w:hAnsi="Sakkal Majalla" w:cs="Sakkal Majalla"/>
          <w:sz w:val="32"/>
          <w:szCs w:val="32"/>
          <w:rtl/>
          <w:lang w:eastAsia="fr-FR"/>
        </w:rPr>
        <w:t xml:space="preserve">، </w:t>
      </w:r>
      <w:r w:rsidR="00D47F2B" w:rsidRPr="00D47F2B">
        <w:rPr>
          <w:rFonts w:ascii="Sakkal Majalla" w:eastAsia="Times New Roman" w:hAnsi="Sakkal Majalla" w:cs="Sakkal Majalla"/>
          <w:sz w:val="32"/>
          <w:szCs w:val="32"/>
          <w:rtl/>
          <w:lang w:eastAsia="fr-FR"/>
        </w:rPr>
        <w:t>مما ينبغي معه التصريح برفض الدعوى شكلا</w:t>
      </w:r>
      <w:r w:rsidR="00D47F2B" w:rsidRPr="00D47F2B">
        <w:rPr>
          <w:rFonts w:ascii="Sakkal Majalla" w:eastAsia="Times New Roman" w:hAnsi="Sakkal Majalla" w:cs="Sakkal Majalla"/>
          <w:sz w:val="32"/>
          <w:szCs w:val="32"/>
          <w:lang w:eastAsia="fr-FR"/>
        </w:rPr>
        <w:t>.</w:t>
      </w:r>
    </w:p>
    <w:p w14:paraId="501974BF" w14:textId="77777777" w:rsidR="00CE226E" w:rsidRDefault="00CE226E" w:rsidP="00D47F2B">
      <w:pPr>
        <w:bidi/>
        <w:spacing w:after="0" w:line="240" w:lineRule="auto"/>
        <w:jc w:val="both"/>
        <w:rPr>
          <w:rFonts w:ascii="Sakkal Majalla" w:eastAsia="Times New Roman" w:hAnsi="Sakkal Majalla" w:cs="Sakkal Majalla"/>
          <w:b/>
          <w:bCs/>
          <w:sz w:val="32"/>
          <w:szCs w:val="32"/>
          <w:rtl/>
          <w:lang w:eastAsia="fr-FR"/>
        </w:rPr>
      </w:pPr>
    </w:p>
    <w:p w14:paraId="53FA07C2" w14:textId="36F42AC4" w:rsidR="00D47F2B" w:rsidRPr="00CE226E" w:rsidRDefault="00D47F2B" w:rsidP="00CE226E">
      <w:pPr>
        <w:bidi/>
        <w:spacing w:after="0" w:line="240" w:lineRule="auto"/>
        <w:jc w:val="both"/>
        <w:rPr>
          <w:rFonts w:ascii="Sakkal Majalla" w:eastAsia="Times New Roman" w:hAnsi="Sakkal Majalla" w:cs="Sakkal Majalla"/>
          <w:b/>
          <w:bCs/>
          <w:sz w:val="32"/>
          <w:szCs w:val="32"/>
          <w:rtl/>
          <w:lang w:eastAsia="fr-FR"/>
        </w:rPr>
      </w:pPr>
      <w:r w:rsidRPr="00CE226E">
        <w:rPr>
          <w:rFonts w:ascii="Sakkal Majalla" w:eastAsia="Times New Roman" w:hAnsi="Sakkal Majalla" w:cs="Sakkal Majalla"/>
          <w:b/>
          <w:bCs/>
          <w:sz w:val="32"/>
          <w:szCs w:val="32"/>
          <w:rtl/>
          <w:lang w:eastAsia="fr-FR"/>
        </w:rPr>
        <w:t>من حيث الموضوع</w:t>
      </w:r>
      <w:r w:rsidRPr="00CE226E">
        <w:rPr>
          <w:rFonts w:ascii="Sakkal Majalla" w:eastAsia="Times New Roman" w:hAnsi="Sakkal Majalla" w:cs="Sakkal Majalla"/>
          <w:b/>
          <w:bCs/>
          <w:sz w:val="32"/>
          <w:szCs w:val="32"/>
          <w:lang w:eastAsia="fr-FR"/>
        </w:rPr>
        <w:t>:</w:t>
      </w:r>
    </w:p>
    <w:p w14:paraId="3A088447" w14:textId="27D3E9DC" w:rsidR="00D47F2B" w:rsidRPr="00D47F2B" w:rsidRDefault="00CE226E" w:rsidP="00D47F2B">
      <w:pPr>
        <w:bidi/>
        <w:spacing w:after="0" w:line="240" w:lineRule="auto"/>
        <w:jc w:val="both"/>
        <w:rPr>
          <w:rFonts w:ascii="Sakkal Majalla" w:eastAsia="Times New Roman" w:hAnsi="Sakkal Majalla" w:cs="Sakkal Majalla"/>
          <w:sz w:val="32"/>
          <w:szCs w:val="32"/>
          <w:rtl/>
          <w:lang w:eastAsia="fr-FR"/>
        </w:rPr>
      </w:pPr>
      <w:r>
        <w:rPr>
          <w:rFonts w:ascii="Sakkal Majalla" w:eastAsia="Times New Roman" w:hAnsi="Sakkal Majalla" w:cs="Sakkal Majalla"/>
          <w:sz w:val="32"/>
          <w:szCs w:val="32"/>
          <w:rtl/>
          <w:lang w:eastAsia="fr-FR"/>
        </w:rPr>
        <w:t xml:space="preserve">- </w:t>
      </w:r>
      <w:r w:rsidR="00D47F2B" w:rsidRPr="00D47F2B">
        <w:rPr>
          <w:rFonts w:ascii="Sakkal Majalla" w:eastAsia="Times New Roman" w:hAnsi="Sakkal Majalla" w:cs="Sakkal Majalla"/>
          <w:sz w:val="32"/>
          <w:szCs w:val="32"/>
          <w:rtl/>
          <w:lang w:eastAsia="fr-FR"/>
        </w:rPr>
        <w:t xml:space="preserve">حيث أنه جاء في عريضة المدعي </w:t>
      </w:r>
      <w:r>
        <w:rPr>
          <w:rFonts w:ascii="Sakkal Majalla" w:eastAsia="Times New Roman" w:hAnsi="Sakkal Majalla" w:cs="Sakkal Majalla" w:hint="cs"/>
          <w:sz w:val="32"/>
          <w:szCs w:val="32"/>
          <w:rtl/>
          <w:lang w:eastAsia="fr-FR"/>
        </w:rPr>
        <w:t>أ</w:t>
      </w:r>
      <w:r w:rsidR="00D47F2B" w:rsidRPr="00D47F2B">
        <w:rPr>
          <w:rFonts w:ascii="Sakkal Majalla" w:eastAsia="Times New Roman" w:hAnsi="Sakkal Majalla" w:cs="Sakkal Majalla"/>
          <w:sz w:val="32"/>
          <w:szCs w:val="32"/>
          <w:rtl/>
          <w:lang w:eastAsia="fr-FR"/>
        </w:rPr>
        <w:t>ن المدعى عليه لم يدفع له تعويضا عن العطل السنوية</w:t>
      </w:r>
      <w:r>
        <w:rPr>
          <w:rFonts w:ascii="Sakkal Majalla" w:eastAsia="Times New Roman" w:hAnsi="Sakkal Majalla" w:cs="Sakkal Majalla" w:hint="cs"/>
          <w:sz w:val="32"/>
          <w:szCs w:val="32"/>
          <w:rtl/>
          <w:lang w:eastAsia="fr-FR"/>
        </w:rPr>
        <w:t>،</w:t>
      </w:r>
      <w:r w:rsidR="00D47F2B" w:rsidRPr="00D47F2B">
        <w:rPr>
          <w:rFonts w:ascii="Sakkal Majalla" w:eastAsia="Times New Roman" w:hAnsi="Sakkal Majalla" w:cs="Sakkal Majalla"/>
          <w:sz w:val="32"/>
          <w:szCs w:val="32"/>
          <w:rtl/>
          <w:lang w:eastAsia="fr-FR"/>
        </w:rPr>
        <w:t xml:space="preserve"> كما أنه سرحه تعسفا</w:t>
      </w:r>
      <w:r>
        <w:rPr>
          <w:rFonts w:ascii="Sakkal Majalla" w:eastAsia="Times New Roman" w:hAnsi="Sakkal Majalla" w:cs="Sakkal Majalla"/>
          <w:sz w:val="32"/>
          <w:szCs w:val="32"/>
          <w:rtl/>
          <w:lang w:eastAsia="fr-FR"/>
        </w:rPr>
        <w:t xml:space="preserve">، </w:t>
      </w:r>
      <w:r w:rsidR="00D47F2B" w:rsidRPr="00D47F2B">
        <w:rPr>
          <w:rFonts w:ascii="Sakkal Majalla" w:eastAsia="Times New Roman" w:hAnsi="Sakkal Majalla" w:cs="Sakkal Majalla"/>
          <w:sz w:val="32"/>
          <w:szCs w:val="32"/>
          <w:rtl/>
          <w:lang w:eastAsia="fr-FR"/>
        </w:rPr>
        <w:t>بالإضافة لزعمه بأنه لم يقم بتأمينه</w:t>
      </w:r>
      <w:r w:rsidR="00D47F2B" w:rsidRPr="00D47F2B">
        <w:rPr>
          <w:rFonts w:ascii="Sakkal Majalla" w:eastAsia="Times New Roman" w:hAnsi="Sakkal Majalla" w:cs="Sakkal Majalla"/>
          <w:sz w:val="32"/>
          <w:szCs w:val="32"/>
          <w:lang w:eastAsia="fr-FR"/>
        </w:rPr>
        <w:t>.</w:t>
      </w:r>
    </w:p>
    <w:p w14:paraId="4695978E" w14:textId="037D3F8D" w:rsidR="00D47F2B" w:rsidRPr="00D47F2B" w:rsidRDefault="00CE226E" w:rsidP="00D47F2B">
      <w:pPr>
        <w:bidi/>
        <w:spacing w:after="0" w:line="240" w:lineRule="auto"/>
        <w:jc w:val="both"/>
        <w:rPr>
          <w:rFonts w:ascii="Sakkal Majalla" w:eastAsia="Times New Roman" w:hAnsi="Sakkal Majalla" w:cs="Sakkal Majalla"/>
          <w:sz w:val="32"/>
          <w:szCs w:val="32"/>
          <w:rtl/>
          <w:lang w:eastAsia="fr-FR"/>
        </w:rPr>
      </w:pPr>
      <w:r>
        <w:rPr>
          <w:rFonts w:ascii="Sakkal Majalla" w:eastAsia="Times New Roman" w:hAnsi="Sakkal Majalla" w:cs="Sakkal Majalla"/>
          <w:sz w:val="32"/>
          <w:szCs w:val="32"/>
          <w:rtl/>
          <w:lang w:eastAsia="fr-FR"/>
        </w:rPr>
        <w:t xml:space="preserve">- </w:t>
      </w:r>
      <w:r w:rsidR="00D47F2B" w:rsidRPr="00D47F2B">
        <w:rPr>
          <w:rFonts w:ascii="Sakkal Majalla" w:eastAsia="Times New Roman" w:hAnsi="Sakkal Majalla" w:cs="Sakkal Majalla"/>
          <w:sz w:val="32"/>
          <w:szCs w:val="32"/>
          <w:rtl/>
          <w:lang w:eastAsia="fr-FR"/>
        </w:rPr>
        <w:t>حيث أنه من الثابت أن المدعي ربطته بالمدعى عليه علاقة عمل مؤقتة</w:t>
      </w:r>
      <w:r>
        <w:rPr>
          <w:rFonts w:ascii="Sakkal Majalla" w:eastAsia="Times New Roman" w:hAnsi="Sakkal Majalla" w:cs="Sakkal Majalla"/>
          <w:sz w:val="32"/>
          <w:szCs w:val="32"/>
          <w:rtl/>
          <w:lang w:eastAsia="fr-FR"/>
        </w:rPr>
        <w:t>،</w:t>
      </w:r>
      <w:r w:rsidR="00D47F2B" w:rsidRPr="00D47F2B">
        <w:rPr>
          <w:rFonts w:ascii="Sakkal Majalla" w:eastAsia="Times New Roman" w:hAnsi="Sakkal Majalla" w:cs="Sakkal Majalla"/>
          <w:sz w:val="32"/>
          <w:szCs w:val="32"/>
          <w:rtl/>
          <w:lang w:eastAsia="fr-FR"/>
        </w:rPr>
        <w:t xml:space="preserve"> تتمثل في العمل عنده سائق شاحنة نقل السلع والبضائع</w:t>
      </w:r>
      <w:r w:rsidR="00D47F2B" w:rsidRPr="00D47F2B">
        <w:rPr>
          <w:rFonts w:ascii="Sakkal Majalla" w:eastAsia="Times New Roman" w:hAnsi="Sakkal Majalla" w:cs="Sakkal Majalla"/>
          <w:sz w:val="32"/>
          <w:szCs w:val="32"/>
          <w:lang w:eastAsia="fr-FR"/>
        </w:rPr>
        <w:t>.</w:t>
      </w:r>
    </w:p>
    <w:p w14:paraId="73E40B68" w14:textId="7AF09D52" w:rsidR="00D47F2B" w:rsidRPr="00D47F2B" w:rsidRDefault="00CE226E" w:rsidP="00D47F2B">
      <w:pPr>
        <w:bidi/>
        <w:spacing w:after="0" w:line="240" w:lineRule="auto"/>
        <w:jc w:val="both"/>
        <w:rPr>
          <w:rFonts w:ascii="Sakkal Majalla" w:eastAsia="Times New Roman" w:hAnsi="Sakkal Majalla" w:cs="Sakkal Majalla"/>
          <w:sz w:val="32"/>
          <w:szCs w:val="32"/>
          <w:rtl/>
          <w:lang w:eastAsia="fr-FR"/>
        </w:rPr>
      </w:pPr>
      <w:r>
        <w:rPr>
          <w:rFonts w:ascii="Sakkal Majalla" w:eastAsia="Times New Roman" w:hAnsi="Sakkal Majalla" w:cs="Sakkal Majalla"/>
          <w:sz w:val="32"/>
          <w:szCs w:val="32"/>
          <w:rtl/>
          <w:lang w:eastAsia="fr-FR"/>
        </w:rPr>
        <w:lastRenderedPageBreak/>
        <w:t xml:space="preserve">- </w:t>
      </w:r>
      <w:r w:rsidR="00D47F2B" w:rsidRPr="00D47F2B">
        <w:rPr>
          <w:rFonts w:ascii="Sakkal Majalla" w:eastAsia="Times New Roman" w:hAnsi="Sakkal Majalla" w:cs="Sakkal Majalla"/>
          <w:sz w:val="32"/>
          <w:szCs w:val="32"/>
          <w:rtl/>
          <w:lang w:eastAsia="fr-FR"/>
        </w:rPr>
        <w:t xml:space="preserve">حيث أن هذه العلاقة تمت بعد اتفاق الطرفين بأن يتقاضى المدعي أجرة شهرية </w:t>
      </w:r>
      <w:r>
        <w:rPr>
          <w:rFonts w:ascii="Sakkal Majalla" w:eastAsia="Times New Roman" w:hAnsi="Sakkal Majalla" w:cs="Sakkal Majalla" w:hint="cs"/>
          <w:sz w:val="32"/>
          <w:szCs w:val="32"/>
          <w:rtl/>
          <w:lang w:eastAsia="fr-FR"/>
        </w:rPr>
        <w:t xml:space="preserve">مقداره </w:t>
      </w:r>
      <w:r w:rsidR="00D47F2B" w:rsidRPr="00D47F2B">
        <w:rPr>
          <w:rFonts w:ascii="Sakkal Majalla" w:eastAsia="Times New Roman" w:hAnsi="Sakkal Majalla" w:cs="Sakkal Majalla"/>
          <w:sz w:val="32"/>
          <w:szCs w:val="32"/>
          <w:rtl/>
          <w:lang w:eastAsia="fr-FR"/>
        </w:rPr>
        <w:t>40000 دج مقابل تنازله عن الحق في التأمين لدى مصالح الضمان الاجتماعي</w:t>
      </w:r>
      <w:r w:rsidR="00D47F2B" w:rsidRPr="00D47F2B">
        <w:rPr>
          <w:rFonts w:ascii="Sakkal Majalla" w:eastAsia="Times New Roman" w:hAnsi="Sakkal Majalla" w:cs="Sakkal Majalla"/>
          <w:sz w:val="32"/>
          <w:szCs w:val="32"/>
          <w:lang w:eastAsia="fr-FR"/>
        </w:rPr>
        <w:t>.</w:t>
      </w:r>
    </w:p>
    <w:p w14:paraId="0E969968" w14:textId="5F3F96EC" w:rsidR="00D47F2B" w:rsidRPr="00D47F2B" w:rsidRDefault="00CE226E" w:rsidP="00D47F2B">
      <w:pPr>
        <w:bidi/>
        <w:spacing w:after="0" w:line="240" w:lineRule="auto"/>
        <w:jc w:val="both"/>
        <w:rPr>
          <w:rFonts w:ascii="Sakkal Majalla" w:eastAsia="Times New Roman" w:hAnsi="Sakkal Majalla" w:cs="Sakkal Majalla"/>
          <w:sz w:val="32"/>
          <w:szCs w:val="32"/>
          <w:rtl/>
          <w:lang w:eastAsia="fr-FR"/>
        </w:rPr>
      </w:pPr>
      <w:r>
        <w:rPr>
          <w:rFonts w:ascii="Sakkal Majalla" w:eastAsia="Times New Roman" w:hAnsi="Sakkal Majalla" w:cs="Sakkal Majalla"/>
          <w:sz w:val="32"/>
          <w:szCs w:val="32"/>
          <w:rtl/>
          <w:lang w:eastAsia="fr-FR"/>
        </w:rPr>
        <w:t xml:space="preserve">- </w:t>
      </w:r>
      <w:r w:rsidR="00D47F2B" w:rsidRPr="00D47F2B">
        <w:rPr>
          <w:rFonts w:ascii="Sakkal Majalla" w:eastAsia="Times New Roman" w:hAnsi="Sakkal Majalla" w:cs="Sakkal Majalla"/>
          <w:sz w:val="32"/>
          <w:szCs w:val="32"/>
          <w:rtl/>
          <w:lang w:eastAsia="fr-FR"/>
        </w:rPr>
        <w:t>حيث أن طبيعة عمل المدعي تتمثل في توصيل البضائع والسلع على أن يبذل العناية التامة بوسيلة النقل مصدر رزقه</w:t>
      </w:r>
      <w:r w:rsidR="00D47F2B" w:rsidRPr="00D47F2B">
        <w:rPr>
          <w:rFonts w:ascii="Sakkal Majalla" w:eastAsia="Times New Roman" w:hAnsi="Sakkal Majalla" w:cs="Sakkal Majalla"/>
          <w:sz w:val="32"/>
          <w:szCs w:val="32"/>
          <w:lang w:eastAsia="fr-FR"/>
        </w:rPr>
        <w:t>.</w:t>
      </w:r>
    </w:p>
    <w:p w14:paraId="4287F1BD" w14:textId="0BD72339" w:rsidR="00D47F2B" w:rsidRPr="00D47F2B" w:rsidRDefault="00CE226E" w:rsidP="00D47F2B">
      <w:pPr>
        <w:bidi/>
        <w:spacing w:after="0" w:line="240" w:lineRule="auto"/>
        <w:jc w:val="both"/>
        <w:rPr>
          <w:rFonts w:ascii="Sakkal Majalla" w:eastAsia="Times New Roman" w:hAnsi="Sakkal Majalla" w:cs="Sakkal Majalla"/>
          <w:sz w:val="32"/>
          <w:szCs w:val="32"/>
          <w:rtl/>
          <w:lang w:eastAsia="fr-FR"/>
        </w:rPr>
      </w:pPr>
      <w:r>
        <w:rPr>
          <w:rFonts w:ascii="Sakkal Majalla" w:eastAsia="Times New Roman" w:hAnsi="Sakkal Majalla" w:cs="Sakkal Majalla"/>
          <w:sz w:val="32"/>
          <w:szCs w:val="32"/>
          <w:rtl/>
          <w:lang w:eastAsia="fr-FR"/>
        </w:rPr>
        <w:t xml:space="preserve">- </w:t>
      </w:r>
      <w:r w:rsidR="00D47F2B" w:rsidRPr="00D47F2B">
        <w:rPr>
          <w:rFonts w:ascii="Sakkal Majalla" w:eastAsia="Times New Roman" w:hAnsi="Sakkal Majalla" w:cs="Sakkal Majalla"/>
          <w:sz w:val="32"/>
          <w:szCs w:val="32"/>
          <w:rtl/>
          <w:lang w:eastAsia="fr-FR"/>
        </w:rPr>
        <w:t>حيث أن المدعي وفي الكثير من المرات عندما تصاب الشاحنة بعطب ف</w:t>
      </w:r>
      <w:r>
        <w:rPr>
          <w:rFonts w:ascii="Sakkal Majalla" w:eastAsia="Times New Roman" w:hAnsi="Sakkal Majalla" w:cs="Sakkal Majalla" w:hint="cs"/>
          <w:sz w:val="32"/>
          <w:szCs w:val="32"/>
          <w:rtl/>
          <w:lang w:eastAsia="fr-FR"/>
        </w:rPr>
        <w:t>إ</w:t>
      </w:r>
      <w:r w:rsidR="00D47F2B" w:rsidRPr="00D47F2B">
        <w:rPr>
          <w:rFonts w:ascii="Sakkal Majalla" w:eastAsia="Times New Roman" w:hAnsi="Sakkal Majalla" w:cs="Sakkal Majalla"/>
          <w:sz w:val="32"/>
          <w:szCs w:val="32"/>
          <w:rtl/>
          <w:lang w:eastAsia="fr-FR"/>
        </w:rPr>
        <w:t>نه لا يبذل العناية التامة لأجل إصلاحها</w:t>
      </w:r>
      <w:r>
        <w:rPr>
          <w:rFonts w:ascii="Sakkal Majalla" w:eastAsia="Times New Roman" w:hAnsi="Sakkal Majalla" w:cs="Sakkal Majalla"/>
          <w:sz w:val="32"/>
          <w:szCs w:val="32"/>
          <w:rtl/>
          <w:lang w:eastAsia="fr-FR"/>
        </w:rPr>
        <w:t xml:space="preserve">، </w:t>
      </w:r>
      <w:r w:rsidR="00D47F2B" w:rsidRPr="00D47F2B">
        <w:rPr>
          <w:rFonts w:ascii="Sakkal Majalla" w:eastAsia="Times New Roman" w:hAnsi="Sakkal Majalla" w:cs="Sakkal Majalla"/>
          <w:sz w:val="32"/>
          <w:szCs w:val="32"/>
          <w:rtl/>
          <w:lang w:eastAsia="fr-FR"/>
        </w:rPr>
        <w:t>بالرغم من أن المدعى عليه يدفع له مقابلا ماديا مستقل</w:t>
      </w:r>
      <w:r>
        <w:rPr>
          <w:rFonts w:ascii="Sakkal Majalla" w:eastAsia="Times New Roman" w:hAnsi="Sakkal Majalla" w:cs="Sakkal Majalla" w:hint="cs"/>
          <w:sz w:val="32"/>
          <w:szCs w:val="32"/>
          <w:rtl/>
          <w:lang w:eastAsia="fr-FR"/>
        </w:rPr>
        <w:t>ا</w:t>
      </w:r>
      <w:r w:rsidR="00D47F2B" w:rsidRPr="00D47F2B">
        <w:rPr>
          <w:rFonts w:ascii="Sakkal Majalla" w:eastAsia="Times New Roman" w:hAnsi="Sakkal Majalla" w:cs="Sakkal Majalla"/>
          <w:sz w:val="32"/>
          <w:szCs w:val="32"/>
          <w:rtl/>
          <w:lang w:eastAsia="fr-FR"/>
        </w:rPr>
        <w:t xml:space="preserve"> عن أجرته لمثل هذه الحالات الطارئة</w:t>
      </w:r>
      <w:r w:rsidR="00D47F2B" w:rsidRPr="00D47F2B">
        <w:rPr>
          <w:rFonts w:ascii="Sakkal Majalla" w:eastAsia="Times New Roman" w:hAnsi="Sakkal Majalla" w:cs="Sakkal Majalla"/>
          <w:sz w:val="32"/>
          <w:szCs w:val="32"/>
          <w:lang w:eastAsia="fr-FR"/>
        </w:rPr>
        <w:t>.</w:t>
      </w:r>
    </w:p>
    <w:p w14:paraId="7451BA05" w14:textId="5546F5BD" w:rsidR="00D47F2B" w:rsidRPr="00D47F2B" w:rsidRDefault="00CE226E" w:rsidP="00D47F2B">
      <w:pPr>
        <w:bidi/>
        <w:spacing w:after="0" w:line="240" w:lineRule="auto"/>
        <w:jc w:val="both"/>
        <w:rPr>
          <w:rFonts w:ascii="Sakkal Majalla" w:eastAsia="Times New Roman" w:hAnsi="Sakkal Majalla" w:cs="Sakkal Majalla"/>
          <w:sz w:val="32"/>
          <w:szCs w:val="32"/>
          <w:rtl/>
          <w:lang w:eastAsia="fr-FR"/>
        </w:rPr>
      </w:pPr>
      <w:r>
        <w:rPr>
          <w:rFonts w:ascii="Sakkal Majalla" w:eastAsia="Times New Roman" w:hAnsi="Sakkal Majalla" w:cs="Sakkal Majalla"/>
          <w:sz w:val="32"/>
          <w:szCs w:val="32"/>
          <w:rtl/>
          <w:lang w:eastAsia="fr-FR"/>
        </w:rPr>
        <w:t xml:space="preserve">- </w:t>
      </w:r>
      <w:r w:rsidR="00D47F2B" w:rsidRPr="00D47F2B">
        <w:rPr>
          <w:rFonts w:ascii="Sakkal Majalla" w:eastAsia="Times New Roman" w:hAnsi="Sakkal Majalla" w:cs="Sakkal Majalla"/>
          <w:sz w:val="32"/>
          <w:szCs w:val="32"/>
          <w:rtl/>
          <w:lang w:eastAsia="fr-FR"/>
        </w:rPr>
        <w:t>حيث أن زعمه بأنه لم يتقاضى مقابل عطلتين سنويتين فهذا الزعم مردود على اعتبار أن طبيعة عمل المدعي تتمثل في أنه في كل شهر يأخذ</w:t>
      </w:r>
      <w:r w:rsidR="008D29F7">
        <w:rPr>
          <w:rFonts w:ascii="Sakkal Majalla" w:eastAsia="Times New Roman" w:hAnsi="Sakkal Majalla" w:cs="Sakkal Majalla" w:hint="cs"/>
          <w:sz w:val="32"/>
          <w:szCs w:val="32"/>
          <w:rtl/>
          <w:lang w:eastAsia="fr-FR"/>
        </w:rPr>
        <w:t xml:space="preserve"> </w:t>
      </w:r>
      <w:r w:rsidR="00D47F2B" w:rsidRPr="00D47F2B">
        <w:rPr>
          <w:rFonts w:ascii="Sakkal Majalla" w:eastAsia="Times New Roman" w:hAnsi="Sakkal Majalla" w:cs="Sakkal Majalla"/>
          <w:sz w:val="32"/>
          <w:szCs w:val="32"/>
          <w:rtl/>
          <w:lang w:eastAsia="fr-FR"/>
        </w:rPr>
        <w:t xml:space="preserve">10 </w:t>
      </w:r>
      <w:r w:rsidR="008D29F7">
        <w:rPr>
          <w:rFonts w:ascii="Sakkal Majalla" w:eastAsia="Times New Roman" w:hAnsi="Sakkal Majalla" w:cs="Sakkal Majalla" w:hint="cs"/>
          <w:sz w:val="32"/>
          <w:szCs w:val="32"/>
          <w:rtl/>
          <w:lang w:eastAsia="fr-FR"/>
        </w:rPr>
        <w:t xml:space="preserve">أيام </w:t>
      </w:r>
      <w:r w:rsidR="00D47F2B" w:rsidRPr="00D47F2B">
        <w:rPr>
          <w:rFonts w:ascii="Sakkal Majalla" w:eastAsia="Times New Roman" w:hAnsi="Sakkal Majalla" w:cs="Sakkal Majalla"/>
          <w:sz w:val="32"/>
          <w:szCs w:val="32"/>
          <w:rtl/>
          <w:lang w:eastAsia="fr-FR"/>
        </w:rPr>
        <w:t>راحة ويتقاضى بالرغم من ذلك أجرة شهر</w:t>
      </w:r>
      <w:r w:rsidR="008D29F7">
        <w:rPr>
          <w:rFonts w:ascii="Sakkal Majalla" w:eastAsia="Times New Roman" w:hAnsi="Sakkal Majalla" w:cs="Sakkal Majalla" w:hint="cs"/>
          <w:sz w:val="32"/>
          <w:szCs w:val="32"/>
          <w:rtl/>
          <w:lang w:eastAsia="fr-FR"/>
        </w:rPr>
        <w:t xml:space="preserve"> </w:t>
      </w:r>
      <w:r w:rsidR="00D47F2B" w:rsidRPr="00D47F2B">
        <w:rPr>
          <w:rFonts w:ascii="Sakkal Majalla" w:eastAsia="Times New Roman" w:hAnsi="Sakkal Majalla" w:cs="Sakkal Majalla"/>
          <w:sz w:val="32"/>
          <w:szCs w:val="32"/>
          <w:rtl/>
          <w:lang w:eastAsia="fr-FR"/>
        </w:rPr>
        <w:t>كاملة طيلة مدة العمل لدى المدعى عليه</w:t>
      </w:r>
      <w:r w:rsidR="00D47F2B" w:rsidRPr="00D47F2B">
        <w:rPr>
          <w:rFonts w:ascii="Sakkal Majalla" w:eastAsia="Times New Roman" w:hAnsi="Sakkal Majalla" w:cs="Sakkal Majalla"/>
          <w:sz w:val="32"/>
          <w:szCs w:val="32"/>
          <w:lang w:eastAsia="fr-FR"/>
        </w:rPr>
        <w:t>.</w:t>
      </w:r>
    </w:p>
    <w:p w14:paraId="7E5A5443" w14:textId="4A378D67" w:rsidR="00D47F2B" w:rsidRPr="00D47F2B" w:rsidRDefault="00CE226E" w:rsidP="00D47F2B">
      <w:pPr>
        <w:bidi/>
        <w:spacing w:after="0" w:line="240" w:lineRule="auto"/>
        <w:jc w:val="both"/>
        <w:rPr>
          <w:rFonts w:ascii="Sakkal Majalla" w:eastAsia="Times New Roman" w:hAnsi="Sakkal Majalla" w:cs="Sakkal Majalla"/>
          <w:sz w:val="32"/>
          <w:szCs w:val="32"/>
          <w:rtl/>
          <w:lang w:eastAsia="fr-FR"/>
        </w:rPr>
      </w:pPr>
      <w:r>
        <w:rPr>
          <w:rFonts w:ascii="Sakkal Majalla" w:eastAsia="Times New Roman" w:hAnsi="Sakkal Majalla" w:cs="Sakkal Majalla"/>
          <w:sz w:val="32"/>
          <w:szCs w:val="32"/>
          <w:rtl/>
          <w:lang w:eastAsia="fr-FR"/>
        </w:rPr>
        <w:t xml:space="preserve">- </w:t>
      </w:r>
      <w:r w:rsidR="00D47F2B" w:rsidRPr="00D47F2B">
        <w:rPr>
          <w:rFonts w:ascii="Sakkal Majalla" w:eastAsia="Times New Roman" w:hAnsi="Sakkal Majalla" w:cs="Sakkal Majalla"/>
          <w:sz w:val="32"/>
          <w:szCs w:val="32"/>
          <w:rtl/>
          <w:lang w:eastAsia="fr-FR"/>
        </w:rPr>
        <w:t>حيث أن المدعى عليه وضع كامل ثقته في المدعي الذي لم يقدر ذلك وراح يستغلها من خلال الاستحواذ على بعض الوثائق الخاصة بالمدعى عليه وبالعمل مثل تلك المقدمة من قبله في معرض المرافعات الحالية</w:t>
      </w:r>
      <w:r>
        <w:rPr>
          <w:rFonts w:ascii="Sakkal Majalla" w:eastAsia="Times New Roman" w:hAnsi="Sakkal Majalla" w:cs="Sakkal Majalla"/>
          <w:sz w:val="32"/>
          <w:szCs w:val="32"/>
          <w:rtl/>
          <w:lang w:eastAsia="fr-FR"/>
        </w:rPr>
        <w:t xml:space="preserve">، </w:t>
      </w:r>
      <w:r w:rsidR="00D47F2B" w:rsidRPr="00D47F2B">
        <w:rPr>
          <w:rFonts w:ascii="Sakkal Majalla" w:eastAsia="Times New Roman" w:hAnsi="Sakkal Majalla" w:cs="Sakkal Majalla"/>
          <w:sz w:val="32"/>
          <w:szCs w:val="32"/>
          <w:rtl/>
          <w:lang w:eastAsia="fr-FR"/>
        </w:rPr>
        <w:t>وكل ذلك يؤكد سوء نيته في الإضرار بالمدعى عليه لا غير</w:t>
      </w:r>
      <w:r w:rsidR="00D47F2B" w:rsidRPr="00D47F2B">
        <w:rPr>
          <w:rFonts w:ascii="Sakkal Majalla" w:eastAsia="Times New Roman" w:hAnsi="Sakkal Majalla" w:cs="Sakkal Majalla"/>
          <w:sz w:val="32"/>
          <w:szCs w:val="32"/>
          <w:lang w:eastAsia="fr-FR"/>
        </w:rPr>
        <w:t>.</w:t>
      </w:r>
    </w:p>
    <w:p w14:paraId="6A5F97AE" w14:textId="002D8AA9" w:rsidR="00D47F2B" w:rsidRPr="00D47F2B" w:rsidRDefault="00CE226E" w:rsidP="00D47F2B">
      <w:pPr>
        <w:bidi/>
        <w:spacing w:after="0" w:line="240" w:lineRule="auto"/>
        <w:jc w:val="both"/>
        <w:rPr>
          <w:rFonts w:ascii="Sakkal Majalla" w:eastAsia="Times New Roman" w:hAnsi="Sakkal Majalla" w:cs="Sakkal Majalla"/>
          <w:sz w:val="32"/>
          <w:szCs w:val="32"/>
          <w:rtl/>
          <w:lang w:eastAsia="fr-FR"/>
        </w:rPr>
      </w:pPr>
      <w:r>
        <w:rPr>
          <w:rFonts w:ascii="Sakkal Majalla" w:eastAsia="Times New Roman" w:hAnsi="Sakkal Majalla" w:cs="Sakkal Majalla"/>
          <w:sz w:val="32"/>
          <w:szCs w:val="32"/>
          <w:rtl/>
          <w:lang w:eastAsia="fr-FR"/>
        </w:rPr>
        <w:t xml:space="preserve">- </w:t>
      </w:r>
      <w:r w:rsidR="00D47F2B" w:rsidRPr="00D47F2B">
        <w:rPr>
          <w:rFonts w:ascii="Sakkal Majalla" w:eastAsia="Times New Roman" w:hAnsi="Sakkal Majalla" w:cs="Sakkal Majalla"/>
          <w:sz w:val="32"/>
          <w:szCs w:val="32"/>
          <w:rtl/>
          <w:lang w:eastAsia="fr-FR"/>
        </w:rPr>
        <w:t xml:space="preserve">حيث أن المدعى عليه إذ يؤكد وأنه لم يسرح المدعي تعسفا بل ترك العمل بإرادته الحرة ودليل ذلك هو أخذه لكافة مستحقاته حسب ما هو ثابت من خلال شهادة الشهود. </w:t>
      </w:r>
      <w:r w:rsidR="008D29F7">
        <w:rPr>
          <w:rFonts w:ascii="Sakkal Majalla" w:eastAsia="Times New Roman" w:hAnsi="Sakkal Majalla" w:cs="Sakkal Majalla" w:hint="cs"/>
          <w:sz w:val="32"/>
          <w:szCs w:val="32"/>
          <w:rtl/>
          <w:lang w:eastAsia="fr-FR"/>
        </w:rPr>
        <w:t>(</w:t>
      </w:r>
      <w:r w:rsidR="00D47F2B" w:rsidRPr="00D47F2B">
        <w:rPr>
          <w:rFonts w:ascii="Sakkal Majalla" w:eastAsia="Times New Roman" w:hAnsi="Sakkal Majalla" w:cs="Sakkal Majalla"/>
          <w:sz w:val="32"/>
          <w:szCs w:val="32"/>
          <w:rtl/>
          <w:lang w:eastAsia="fr-FR"/>
        </w:rPr>
        <w:t>تصريح شرفي مرفق</w:t>
      </w:r>
      <w:r w:rsidR="008D29F7">
        <w:rPr>
          <w:rFonts w:ascii="Sakkal Majalla" w:eastAsia="Times New Roman" w:hAnsi="Sakkal Majalla" w:cs="Sakkal Majalla" w:hint="cs"/>
          <w:sz w:val="32"/>
          <w:szCs w:val="32"/>
          <w:rtl/>
          <w:lang w:eastAsia="fr-FR"/>
        </w:rPr>
        <w:t>).</w:t>
      </w:r>
    </w:p>
    <w:p w14:paraId="704AEC76" w14:textId="77777777" w:rsidR="00D47F2B" w:rsidRPr="00D47F2B" w:rsidRDefault="00D47F2B" w:rsidP="00D47F2B">
      <w:pPr>
        <w:bidi/>
        <w:spacing w:after="0" w:line="240" w:lineRule="auto"/>
        <w:jc w:val="both"/>
        <w:rPr>
          <w:rFonts w:ascii="Sakkal Majalla" w:eastAsia="Times New Roman" w:hAnsi="Sakkal Majalla" w:cs="Sakkal Majalla"/>
          <w:sz w:val="32"/>
          <w:szCs w:val="32"/>
          <w:rtl/>
          <w:lang w:eastAsia="fr-FR"/>
        </w:rPr>
      </w:pPr>
    </w:p>
    <w:p w14:paraId="055E6D8C" w14:textId="6E94F1B7" w:rsidR="00D47F2B" w:rsidRPr="008D29F7" w:rsidRDefault="00D47F2B" w:rsidP="008D29F7">
      <w:pPr>
        <w:bidi/>
        <w:spacing w:after="0" w:line="240" w:lineRule="auto"/>
        <w:jc w:val="center"/>
        <w:rPr>
          <w:rFonts w:ascii="Sakkal Majalla" w:eastAsia="Times New Roman" w:hAnsi="Sakkal Majalla" w:cs="Sakkal Majalla"/>
          <w:b/>
          <w:bCs/>
          <w:sz w:val="32"/>
          <w:szCs w:val="32"/>
          <w:rtl/>
          <w:lang w:eastAsia="fr-FR"/>
        </w:rPr>
      </w:pPr>
      <w:r w:rsidRPr="008D29F7">
        <w:rPr>
          <w:rFonts w:ascii="Sakkal Majalla" w:eastAsia="Times New Roman" w:hAnsi="Sakkal Majalla" w:cs="Sakkal Majalla"/>
          <w:b/>
          <w:bCs/>
          <w:sz w:val="32"/>
          <w:szCs w:val="32"/>
          <w:rtl/>
          <w:lang w:eastAsia="fr-FR"/>
        </w:rPr>
        <w:t>******* لهذه الأسباب ولأجلها *******</w:t>
      </w:r>
    </w:p>
    <w:p w14:paraId="129D3EF2" w14:textId="573DA383" w:rsidR="00D47F2B" w:rsidRPr="00D47F2B" w:rsidRDefault="00CE226E" w:rsidP="00D47F2B">
      <w:pPr>
        <w:bidi/>
        <w:spacing w:after="0" w:line="240" w:lineRule="auto"/>
        <w:jc w:val="both"/>
        <w:rPr>
          <w:rFonts w:ascii="Sakkal Majalla" w:eastAsia="Times New Roman" w:hAnsi="Sakkal Majalla" w:cs="Sakkal Majalla"/>
          <w:sz w:val="32"/>
          <w:szCs w:val="32"/>
          <w:rtl/>
          <w:lang w:eastAsia="fr-FR"/>
        </w:rPr>
      </w:pPr>
      <w:r>
        <w:rPr>
          <w:rFonts w:ascii="Sakkal Majalla" w:eastAsia="Times New Roman" w:hAnsi="Sakkal Majalla" w:cs="Sakkal Majalla"/>
          <w:sz w:val="32"/>
          <w:szCs w:val="32"/>
          <w:rtl/>
          <w:lang w:eastAsia="fr-FR"/>
        </w:rPr>
        <w:t xml:space="preserve">- </w:t>
      </w:r>
      <w:r w:rsidR="00D47F2B" w:rsidRPr="00D47F2B">
        <w:rPr>
          <w:rFonts w:ascii="Sakkal Majalla" w:eastAsia="Times New Roman" w:hAnsi="Sakkal Majalla" w:cs="Sakkal Majalla"/>
          <w:sz w:val="32"/>
          <w:szCs w:val="32"/>
          <w:rtl/>
          <w:lang w:eastAsia="fr-FR"/>
        </w:rPr>
        <w:t>يلتمس المدعى عليه من هيئة المحكمة الموقرة</w:t>
      </w:r>
      <w:r w:rsidR="00D47F2B" w:rsidRPr="00D47F2B">
        <w:rPr>
          <w:rFonts w:ascii="Sakkal Majalla" w:eastAsia="Times New Roman" w:hAnsi="Sakkal Majalla" w:cs="Sakkal Majalla"/>
          <w:sz w:val="32"/>
          <w:szCs w:val="32"/>
          <w:lang w:eastAsia="fr-FR"/>
        </w:rPr>
        <w:t>:</w:t>
      </w:r>
    </w:p>
    <w:p w14:paraId="016BD1BE" w14:textId="77777777" w:rsidR="008D29F7" w:rsidRDefault="00D47F2B" w:rsidP="00D47F2B">
      <w:pPr>
        <w:bidi/>
        <w:spacing w:after="0" w:line="240" w:lineRule="auto"/>
        <w:jc w:val="both"/>
        <w:rPr>
          <w:rFonts w:ascii="Sakkal Majalla" w:eastAsia="Times New Roman" w:hAnsi="Sakkal Majalla" w:cs="Sakkal Majalla"/>
          <w:sz w:val="32"/>
          <w:szCs w:val="32"/>
          <w:rtl/>
          <w:lang w:eastAsia="fr-FR"/>
        </w:rPr>
      </w:pPr>
      <w:r w:rsidRPr="008D29F7">
        <w:rPr>
          <w:rFonts w:ascii="Sakkal Majalla" w:eastAsia="Times New Roman" w:hAnsi="Sakkal Majalla" w:cs="Sakkal Majalla"/>
          <w:b/>
          <w:bCs/>
          <w:sz w:val="32"/>
          <w:szCs w:val="32"/>
          <w:rtl/>
          <w:lang w:eastAsia="fr-FR"/>
        </w:rPr>
        <w:t>في الشكل:</w:t>
      </w:r>
    </w:p>
    <w:p w14:paraId="35848E66" w14:textId="721FBE37" w:rsidR="00D47F2B" w:rsidRPr="00D47F2B" w:rsidRDefault="00D47F2B" w:rsidP="008D29F7">
      <w:pPr>
        <w:bidi/>
        <w:spacing w:after="0" w:line="240" w:lineRule="auto"/>
        <w:jc w:val="both"/>
        <w:rPr>
          <w:rFonts w:ascii="Sakkal Majalla" w:eastAsia="Times New Roman" w:hAnsi="Sakkal Majalla" w:cs="Sakkal Majalla"/>
          <w:sz w:val="32"/>
          <w:szCs w:val="32"/>
          <w:rtl/>
          <w:lang w:eastAsia="fr-FR"/>
        </w:rPr>
      </w:pPr>
      <w:r w:rsidRPr="00D47F2B">
        <w:rPr>
          <w:rFonts w:ascii="Sakkal Majalla" w:eastAsia="Times New Roman" w:hAnsi="Sakkal Majalla" w:cs="Sakkal Majalla"/>
          <w:sz w:val="32"/>
          <w:szCs w:val="32"/>
          <w:rtl/>
          <w:lang w:eastAsia="fr-FR"/>
        </w:rPr>
        <w:t xml:space="preserve">رفض الدعوى شكلا لمخالفتها أحكام المواد:19 </w:t>
      </w:r>
      <w:proofErr w:type="gramStart"/>
      <w:r w:rsidRPr="00D47F2B">
        <w:rPr>
          <w:rFonts w:ascii="Sakkal Majalla" w:eastAsia="Times New Roman" w:hAnsi="Sakkal Majalla" w:cs="Sakkal Majalla"/>
          <w:sz w:val="32"/>
          <w:szCs w:val="32"/>
          <w:rtl/>
          <w:lang w:eastAsia="fr-FR"/>
        </w:rPr>
        <w:t>و 37</w:t>
      </w:r>
      <w:proofErr w:type="gramEnd"/>
      <w:r w:rsidRPr="00D47F2B">
        <w:rPr>
          <w:rFonts w:ascii="Sakkal Majalla" w:eastAsia="Times New Roman" w:hAnsi="Sakkal Majalla" w:cs="Sakkal Majalla"/>
          <w:sz w:val="32"/>
          <w:szCs w:val="32"/>
          <w:rtl/>
          <w:lang w:eastAsia="fr-FR"/>
        </w:rPr>
        <w:t xml:space="preserve"> من القانون</w:t>
      </w:r>
      <w:r w:rsidR="008D29F7">
        <w:rPr>
          <w:rFonts w:ascii="Sakkal Majalla" w:eastAsia="Times New Roman" w:hAnsi="Sakkal Majalla" w:cs="Sakkal Majalla" w:hint="cs"/>
          <w:sz w:val="32"/>
          <w:szCs w:val="32"/>
          <w:rtl/>
          <w:lang w:eastAsia="fr-FR"/>
        </w:rPr>
        <w:t xml:space="preserve"> </w:t>
      </w:r>
      <w:r w:rsidRPr="00D47F2B">
        <w:rPr>
          <w:rFonts w:ascii="Sakkal Majalla" w:eastAsia="Times New Roman" w:hAnsi="Sakkal Majalla" w:cs="Sakkal Majalla"/>
          <w:sz w:val="32"/>
          <w:szCs w:val="32"/>
          <w:rtl/>
          <w:lang w:eastAsia="fr-FR"/>
        </w:rPr>
        <w:t>90</w:t>
      </w:r>
      <w:r w:rsidR="008D29F7">
        <w:rPr>
          <w:rFonts w:ascii="Sakkal Majalla" w:eastAsia="Times New Roman" w:hAnsi="Sakkal Majalla" w:cs="Sakkal Majalla" w:hint="cs"/>
          <w:sz w:val="32"/>
          <w:szCs w:val="32"/>
          <w:rtl/>
          <w:lang w:eastAsia="fr-FR"/>
        </w:rPr>
        <w:t>-</w:t>
      </w:r>
      <w:r w:rsidRPr="00D47F2B">
        <w:rPr>
          <w:rFonts w:ascii="Sakkal Majalla" w:eastAsia="Times New Roman" w:hAnsi="Sakkal Majalla" w:cs="Sakkal Majalla"/>
          <w:sz w:val="32"/>
          <w:szCs w:val="32"/>
          <w:rtl/>
          <w:lang w:eastAsia="fr-FR"/>
        </w:rPr>
        <w:t>04 المتعلق بتنظيم علاقات العمل الفردية</w:t>
      </w:r>
      <w:r w:rsidRPr="00D47F2B">
        <w:rPr>
          <w:rFonts w:ascii="Sakkal Majalla" w:eastAsia="Times New Roman" w:hAnsi="Sakkal Majalla" w:cs="Sakkal Majalla"/>
          <w:sz w:val="32"/>
          <w:szCs w:val="32"/>
          <w:lang w:eastAsia="fr-FR"/>
        </w:rPr>
        <w:t>.</w:t>
      </w:r>
    </w:p>
    <w:p w14:paraId="4B5C6321" w14:textId="77777777" w:rsidR="008D29F7" w:rsidRDefault="008D29F7" w:rsidP="00D47F2B">
      <w:pPr>
        <w:bidi/>
        <w:spacing w:after="0" w:line="240" w:lineRule="auto"/>
        <w:jc w:val="both"/>
        <w:rPr>
          <w:rFonts w:ascii="Sakkal Majalla" w:eastAsia="Times New Roman" w:hAnsi="Sakkal Majalla" w:cs="Sakkal Majalla"/>
          <w:b/>
          <w:bCs/>
          <w:sz w:val="32"/>
          <w:szCs w:val="32"/>
          <w:rtl/>
          <w:lang w:eastAsia="fr-FR"/>
        </w:rPr>
      </w:pPr>
    </w:p>
    <w:p w14:paraId="65768DB7" w14:textId="59B33746" w:rsidR="008D29F7" w:rsidRPr="008D29F7" w:rsidRDefault="00D47F2B" w:rsidP="008D29F7">
      <w:pPr>
        <w:bidi/>
        <w:spacing w:after="0" w:line="240" w:lineRule="auto"/>
        <w:jc w:val="both"/>
        <w:rPr>
          <w:rFonts w:ascii="Sakkal Majalla" w:eastAsia="Times New Roman" w:hAnsi="Sakkal Majalla" w:cs="Sakkal Majalla"/>
          <w:b/>
          <w:bCs/>
          <w:sz w:val="32"/>
          <w:szCs w:val="32"/>
          <w:rtl/>
          <w:lang w:eastAsia="fr-FR"/>
        </w:rPr>
      </w:pPr>
      <w:r w:rsidRPr="008D29F7">
        <w:rPr>
          <w:rFonts w:ascii="Sakkal Majalla" w:eastAsia="Times New Roman" w:hAnsi="Sakkal Majalla" w:cs="Sakkal Majalla"/>
          <w:b/>
          <w:bCs/>
          <w:sz w:val="32"/>
          <w:szCs w:val="32"/>
          <w:rtl/>
          <w:lang w:eastAsia="fr-FR"/>
        </w:rPr>
        <w:t>في الموضوع:</w:t>
      </w:r>
    </w:p>
    <w:p w14:paraId="3957B9A5" w14:textId="024A860F" w:rsidR="00D47F2B" w:rsidRPr="008D29F7" w:rsidRDefault="00D47F2B" w:rsidP="008D29F7">
      <w:pPr>
        <w:pStyle w:val="Paragraphedeliste"/>
        <w:numPr>
          <w:ilvl w:val="0"/>
          <w:numId w:val="5"/>
        </w:numPr>
        <w:tabs>
          <w:tab w:val="right" w:pos="283"/>
        </w:tabs>
        <w:bidi/>
        <w:spacing w:after="0" w:line="240" w:lineRule="auto"/>
        <w:ind w:left="0" w:firstLine="0"/>
        <w:jc w:val="both"/>
        <w:rPr>
          <w:rFonts w:ascii="Sakkal Majalla" w:eastAsia="Times New Roman" w:hAnsi="Sakkal Majalla" w:cs="Sakkal Majalla"/>
          <w:sz w:val="32"/>
          <w:szCs w:val="32"/>
          <w:rtl/>
          <w:lang w:eastAsia="fr-FR"/>
        </w:rPr>
      </w:pPr>
      <w:r w:rsidRPr="008D29F7">
        <w:rPr>
          <w:rFonts w:ascii="Sakkal Majalla" w:eastAsia="Times New Roman" w:hAnsi="Sakkal Majalla" w:cs="Sakkal Majalla"/>
          <w:sz w:val="32"/>
          <w:szCs w:val="32"/>
          <w:rtl/>
          <w:lang w:eastAsia="fr-FR"/>
        </w:rPr>
        <w:t>رفض الدعوى لعدم التأسيس</w:t>
      </w:r>
      <w:r w:rsidRPr="008D29F7">
        <w:rPr>
          <w:rFonts w:ascii="Sakkal Majalla" w:eastAsia="Times New Roman" w:hAnsi="Sakkal Majalla" w:cs="Sakkal Majalla"/>
          <w:sz w:val="32"/>
          <w:szCs w:val="32"/>
          <w:lang w:eastAsia="fr-FR"/>
        </w:rPr>
        <w:t>.</w:t>
      </w:r>
    </w:p>
    <w:p w14:paraId="7579B991" w14:textId="6253E447" w:rsidR="00D47F2B" w:rsidRPr="008D29F7" w:rsidRDefault="00D47F2B" w:rsidP="008D29F7">
      <w:pPr>
        <w:pStyle w:val="Paragraphedeliste"/>
        <w:numPr>
          <w:ilvl w:val="0"/>
          <w:numId w:val="5"/>
        </w:numPr>
        <w:tabs>
          <w:tab w:val="right" w:pos="283"/>
        </w:tabs>
        <w:bidi/>
        <w:spacing w:after="0" w:line="240" w:lineRule="auto"/>
        <w:ind w:left="0" w:firstLine="0"/>
        <w:jc w:val="both"/>
        <w:rPr>
          <w:rFonts w:ascii="Sakkal Majalla" w:eastAsia="Times New Roman" w:hAnsi="Sakkal Majalla" w:cs="Sakkal Majalla"/>
          <w:sz w:val="32"/>
          <w:szCs w:val="32"/>
          <w:rtl/>
          <w:lang w:eastAsia="fr-FR"/>
        </w:rPr>
      </w:pPr>
      <w:r w:rsidRPr="008D29F7">
        <w:rPr>
          <w:rFonts w:ascii="Sakkal Majalla" w:eastAsia="Times New Roman" w:hAnsi="Sakkal Majalla" w:cs="Sakkal Majalla"/>
          <w:sz w:val="32"/>
          <w:szCs w:val="32"/>
          <w:rtl/>
          <w:lang w:eastAsia="fr-FR"/>
        </w:rPr>
        <w:t>تحميل ا</w:t>
      </w:r>
      <w:r w:rsidR="008D29F7" w:rsidRPr="008D29F7">
        <w:rPr>
          <w:rFonts w:ascii="Sakkal Majalla" w:eastAsia="Times New Roman" w:hAnsi="Sakkal Majalla" w:cs="Sakkal Majalla" w:hint="cs"/>
          <w:sz w:val="32"/>
          <w:szCs w:val="32"/>
          <w:rtl/>
          <w:lang w:eastAsia="fr-FR"/>
        </w:rPr>
        <w:t>لـ</w:t>
      </w:r>
      <w:r w:rsidRPr="008D29F7">
        <w:rPr>
          <w:rFonts w:ascii="Sakkal Majalla" w:eastAsia="Times New Roman" w:hAnsi="Sakkal Majalla" w:cs="Sakkal Majalla"/>
          <w:sz w:val="32"/>
          <w:szCs w:val="32"/>
          <w:rtl/>
          <w:lang w:eastAsia="fr-FR"/>
        </w:rPr>
        <w:t>مدعي بالمصاريف القضائية</w:t>
      </w:r>
      <w:r w:rsidRPr="008D29F7">
        <w:rPr>
          <w:rFonts w:ascii="Sakkal Majalla" w:eastAsia="Times New Roman" w:hAnsi="Sakkal Majalla" w:cs="Sakkal Majalla"/>
          <w:sz w:val="32"/>
          <w:szCs w:val="32"/>
          <w:lang w:eastAsia="fr-FR"/>
        </w:rPr>
        <w:t>.</w:t>
      </w:r>
    </w:p>
    <w:p w14:paraId="59D0EC94" w14:textId="77777777" w:rsidR="00D47F2B" w:rsidRPr="00D47F2B" w:rsidRDefault="00D47F2B" w:rsidP="00D47F2B">
      <w:pPr>
        <w:bidi/>
        <w:spacing w:after="0" w:line="240" w:lineRule="auto"/>
        <w:jc w:val="both"/>
        <w:rPr>
          <w:rFonts w:ascii="Sakkal Majalla" w:eastAsia="Times New Roman" w:hAnsi="Sakkal Majalla" w:cs="Sakkal Majalla"/>
          <w:sz w:val="32"/>
          <w:szCs w:val="32"/>
          <w:rtl/>
          <w:lang w:eastAsia="fr-FR"/>
        </w:rPr>
      </w:pPr>
    </w:p>
    <w:p w14:paraId="3F10E22D" w14:textId="77777777" w:rsidR="00D47F2B" w:rsidRPr="00D47F2B" w:rsidRDefault="00D47F2B" w:rsidP="00D47F2B">
      <w:pPr>
        <w:bidi/>
        <w:spacing w:after="0" w:line="240" w:lineRule="auto"/>
        <w:jc w:val="both"/>
        <w:rPr>
          <w:rFonts w:ascii="Sakkal Majalla" w:eastAsia="Times New Roman" w:hAnsi="Sakkal Majalla" w:cs="Sakkal Majalla"/>
          <w:sz w:val="32"/>
          <w:szCs w:val="32"/>
          <w:rtl/>
          <w:lang w:eastAsia="fr-FR"/>
        </w:rPr>
      </w:pPr>
    </w:p>
    <w:p w14:paraId="05C1AE38" w14:textId="6868FACA" w:rsidR="00D47F2B" w:rsidRPr="008D29F7" w:rsidRDefault="00CE226E" w:rsidP="00D47F2B">
      <w:pPr>
        <w:bidi/>
        <w:spacing w:after="0" w:line="240" w:lineRule="auto"/>
        <w:jc w:val="both"/>
        <w:rPr>
          <w:rFonts w:ascii="Sakkal Majalla" w:eastAsia="Times New Roman" w:hAnsi="Sakkal Majalla" w:cs="Sakkal Majalla"/>
          <w:b/>
          <w:bCs/>
          <w:sz w:val="32"/>
          <w:szCs w:val="32"/>
          <w:u w:val="single"/>
          <w:rtl/>
          <w:lang w:eastAsia="fr-FR"/>
        </w:rPr>
      </w:pPr>
      <w:r w:rsidRPr="008D29F7">
        <w:rPr>
          <w:rFonts w:ascii="Sakkal Majalla" w:eastAsia="Times New Roman" w:hAnsi="Sakkal Majalla" w:cs="Sakkal Majalla"/>
          <w:b/>
          <w:bCs/>
          <w:sz w:val="32"/>
          <w:szCs w:val="32"/>
          <w:u w:val="single"/>
          <w:rtl/>
          <w:lang w:eastAsia="fr-FR"/>
        </w:rPr>
        <w:t xml:space="preserve">- </w:t>
      </w:r>
      <w:r w:rsidR="00D47F2B" w:rsidRPr="008D29F7">
        <w:rPr>
          <w:rFonts w:ascii="Sakkal Majalla" w:eastAsia="Times New Roman" w:hAnsi="Sakkal Majalla" w:cs="Sakkal Majalla"/>
          <w:b/>
          <w:bCs/>
          <w:sz w:val="32"/>
          <w:szCs w:val="32"/>
          <w:u w:val="single"/>
          <w:rtl/>
          <w:lang w:eastAsia="fr-FR"/>
        </w:rPr>
        <w:t>المرفقات</w:t>
      </w:r>
      <w:r w:rsidR="00D47F2B" w:rsidRPr="008D29F7">
        <w:rPr>
          <w:rFonts w:ascii="Sakkal Majalla" w:eastAsia="Times New Roman" w:hAnsi="Sakkal Majalla" w:cs="Sakkal Majalla"/>
          <w:b/>
          <w:bCs/>
          <w:sz w:val="32"/>
          <w:szCs w:val="32"/>
          <w:u w:val="single"/>
          <w:lang w:eastAsia="fr-FR"/>
        </w:rPr>
        <w:t>:</w:t>
      </w:r>
    </w:p>
    <w:p w14:paraId="724553F6" w14:textId="674B64D6" w:rsidR="00D47F2B" w:rsidRPr="00D47F2B" w:rsidRDefault="00CE226E" w:rsidP="00D47F2B">
      <w:pPr>
        <w:bidi/>
        <w:spacing w:after="0" w:line="240" w:lineRule="auto"/>
        <w:jc w:val="both"/>
        <w:rPr>
          <w:rFonts w:ascii="Sakkal Majalla" w:eastAsia="Times New Roman" w:hAnsi="Sakkal Majalla" w:cs="Sakkal Majalla"/>
          <w:sz w:val="32"/>
          <w:szCs w:val="32"/>
          <w:rtl/>
          <w:lang w:eastAsia="fr-FR"/>
        </w:rPr>
      </w:pPr>
      <w:r>
        <w:rPr>
          <w:rFonts w:ascii="Sakkal Majalla" w:eastAsia="Times New Roman" w:hAnsi="Sakkal Majalla" w:cs="Sakkal Majalla"/>
          <w:sz w:val="32"/>
          <w:szCs w:val="32"/>
          <w:rtl/>
          <w:lang w:eastAsia="fr-FR"/>
        </w:rPr>
        <w:t xml:space="preserve">- </w:t>
      </w:r>
      <w:r w:rsidR="00D47F2B" w:rsidRPr="00D47F2B">
        <w:rPr>
          <w:rFonts w:ascii="Sakkal Majalla" w:eastAsia="Times New Roman" w:hAnsi="Sakkal Majalla" w:cs="Sakkal Majalla"/>
          <w:sz w:val="32"/>
          <w:szCs w:val="32"/>
          <w:rtl/>
          <w:lang w:eastAsia="fr-FR"/>
        </w:rPr>
        <w:t>تصريح شرفي</w:t>
      </w:r>
      <w:r w:rsidR="00D47F2B" w:rsidRPr="00D47F2B">
        <w:rPr>
          <w:rFonts w:ascii="Sakkal Majalla" w:eastAsia="Times New Roman" w:hAnsi="Sakkal Majalla" w:cs="Sakkal Majalla"/>
          <w:sz w:val="32"/>
          <w:szCs w:val="32"/>
          <w:lang w:eastAsia="fr-FR"/>
        </w:rPr>
        <w:t>.</w:t>
      </w:r>
    </w:p>
    <w:p w14:paraId="68B2F85B" w14:textId="77777777" w:rsidR="00D47F2B" w:rsidRPr="008D29F7" w:rsidRDefault="00D47F2B" w:rsidP="008D29F7">
      <w:pPr>
        <w:bidi/>
        <w:spacing w:after="0" w:line="240" w:lineRule="auto"/>
        <w:jc w:val="right"/>
        <w:rPr>
          <w:rFonts w:ascii="Sakkal Majalla" w:eastAsia="Times New Roman" w:hAnsi="Sakkal Majalla" w:cs="Sakkal Majalla"/>
          <w:b/>
          <w:bCs/>
          <w:sz w:val="32"/>
          <w:szCs w:val="32"/>
          <w:rtl/>
          <w:lang w:eastAsia="fr-FR"/>
        </w:rPr>
      </w:pPr>
      <w:r w:rsidRPr="008D29F7">
        <w:rPr>
          <w:rFonts w:ascii="Sakkal Majalla" w:eastAsia="Times New Roman" w:hAnsi="Sakkal Majalla" w:cs="Sakkal Majalla"/>
          <w:b/>
          <w:bCs/>
          <w:sz w:val="32"/>
          <w:szCs w:val="32"/>
          <w:rtl/>
          <w:lang w:eastAsia="fr-FR"/>
        </w:rPr>
        <w:t>تحت كافة التحفظات</w:t>
      </w:r>
    </w:p>
    <w:p w14:paraId="5040190F" w14:textId="34EE9BCB" w:rsidR="002612CC" w:rsidRPr="008D29F7" w:rsidRDefault="00D47F2B" w:rsidP="008D29F7">
      <w:pPr>
        <w:bidi/>
        <w:spacing w:after="0" w:line="240" w:lineRule="auto"/>
        <w:jc w:val="right"/>
        <w:rPr>
          <w:b/>
          <w:bCs/>
        </w:rPr>
      </w:pPr>
      <w:r w:rsidRPr="008D29F7">
        <w:rPr>
          <w:rFonts w:ascii="Sakkal Majalla" w:eastAsia="Times New Roman" w:hAnsi="Sakkal Majalla" w:cs="Sakkal Majalla"/>
          <w:b/>
          <w:bCs/>
          <w:sz w:val="32"/>
          <w:szCs w:val="32"/>
          <w:rtl/>
          <w:lang w:eastAsia="fr-FR"/>
        </w:rPr>
        <w:t>عن المدعى عليه</w:t>
      </w:r>
    </w:p>
    <w:sectPr w:rsidR="002612CC" w:rsidRPr="008D29F7" w:rsidSect="005D63A5">
      <w:pgSz w:w="11906" w:h="16838"/>
      <w:pgMar w:top="1417" w:right="849"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akkal Majalla">
    <w:panose1 w:val="02000000000000000000"/>
    <w:charset w:val="00"/>
    <w:family w:val="auto"/>
    <w:pitch w:val="variable"/>
    <w:sig w:usb0="A0002027" w:usb1="80000000" w:usb2="00000108" w:usb3="00000000" w:csb0="000000D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571C4"/>
    <w:multiLevelType w:val="hybridMultilevel"/>
    <w:tmpl w:val="81F63852"/>
    <w:lvl w:ilvl="0" w:tplc="3E3CE388">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4F1982"/>
    <w:multiLevelType w:val="hybridMultilevel"/>
    <w:tmpl w:val="66D6BF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F8F31B8"/>
    <w:multiLevelType w:val="hybridMultilevel"/>
    <w:tmpl w:val="2174E9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86D4EAD"/>
    <w:multiLevelType w:val="hybridMultilevel"/>
    <w:tmpl w:val="6BE22616"/>
    <w:lvl w:ilvl="0" w:tplc="963E529A">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AD16F39"/>
    <w:multiLevelType w:val="hybridMultilevel"/>
    <w:tmpl w:val="773E1014"/>
    <w:lvl w:ilvl="0" w:tplc="3D32112E">
      <w:numFmt w:val="bullet"/>
      <w:lvlText w:val="-"/>
      <w:lvlJc w:val="left"/>
      <w:pPr>
        <w:ind w:left="720" w:hanging="360"/>
      </w:pPr>
      <w:rPr>
        <w:rFonts w:ascii="Sakkal Majalla" w:eastAsia="Times New Roman"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3A5"/>
    <w:rsid w:val="00137055"/>
    <w:rsid w:val="002612CC"/>
    <w:rsid w:val="002D65FF"/>
    <w:rsid w:val="00504CFC"/>
    <w:rsid w:val="005D63A5"/>
    <w:rsid w:val="00672F10"/>
    <w:rsid w:val="007723C1"/>
    <w:rsid w:val="007A08ED"/>
    <w:rsid w:val="008D29F7"/>
    <w:rsid w:val="00A87A0D"/>
    <w:rsid w:val="00B719EC"/>
    <w:rsid w:val="00CE226E"/>
    <w:rsid w:val="00D47F2B"/>
    <w:rsid w:val="00D56600"/>
    <w:rsid w:val="00DF775C"/>
    <w:rsid w:val="00E13E5E"/>
    <w:rsid w:val="00F92E4A"/>
    <w:rsid w:val="00FA410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CA3AF"/>
  <w15:chartTrackingRefBased/>
  <w15:docId w15:val="{2B6F4C91-9A27-43D2-9444-3A8F4C0B6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5">
    <w:name w:val="c5"/>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2">
    <w:name w:val="c2"/>
    <w:basedOn w:val="Policepardfaut"/>
    <w:rsid w:val="005D63A5"/>
  </w:style>
  <w:style w:type="paragraph" w:customStyle="1" w:styleId="c0">
    <w:name w:val="c0"/>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4">
    <w:name w:val="c4"/>
    <w:basedOn w:val="Policepardfaut"/>
    <w:rsid w:val="005D63A5"/>
  </w:style>
  <w:style w:type="character" w:customStyle="1" w:styleId="c1">
    <w:name w:val="c1"/>
    <w:basedOn w:val="Policepardfaut"/>
    <w:rsid w:val="005D63A5"/>
  </w:style>
  <w:style w:type="character" w:customStyle="1" w:styleId="c8">
    <w:name w:val="c8"/>
    <w:basedOn w:val="Policepardfaut"/>
    <w:rsid w:val="005D63A5"/>
  </w:style>
  <w:style w:type="character" w:customStyle="1" w:styleId="c3">
    <w:name w:val="c3"/>
    <w:basedOn w:val="Policepardfaut"/>
    <w:rsid w:val="005D63A5"/>
  </w:style>
  <w:style w:type="character" w:customStyle="1" w:styleId="c6">
    <w:name w:val="c6"/>
    <w:basedOn w:val="Policepardfaut"/>
    <w:rsid w:val="005D63A5"/>
  </w:style>
  <w:style w:type="paragraph" w:customStyle="1" w:styleId="c7">
    <w:name w:val="c7"/>
    <w:basedOn w:val="Normal"/>
    <w:rsid w:val="005D63A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2D65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035807">
      <w:bodyDiv w:val="1"/>
      <w:marLeft w:val="0"/>
      <w:marRight w:val="0"/>
      <w:marTop w:val="0"/>
      <w:marBottom w:val="0"/>
      <w:divBdr>
        <w:top w:val="none" w:sz="0" w:space="0" w:color="auto"/>
        <w:left w:val="none" w:sz="0" w:space="0" w:color="auto"/>
        <w:bottom w:val="none" w:sz="0" w:space="0" w:color="auto"/>
        <w:right w:val="none" w:sz="0" w:space="0" w:color="auto"/>
      </w:divBdr>
    </w:div>
    <w:div w:id="733697921">
      <w:bodyDiv w:val="1"/>
      <w:marLeft w:val="0"/>
      <w:marRight w:val="0"/>
      <w:marTop w:val="0"/>
      <w:marBottom w:val="0"/>
      <w:divBdr>
        <w:top w:val="none" w:sz="0" w:space="0" w:color="auto"/>
        <w:left w:val="none" w:sz="0" w:space="0" w:color="auto"/>
        <w:bottom w:val="none" w:sz="0" w:space="0" w:color="auto"/>
        <w:right w:val="none" w:sz="0" w:space="0" w:color="auto"/>
      </w:divBdr>
    </w:div>
    <w:div w:id="1593931585">
      <w:bodyDiv w:val="1"/>
      <w:marLeft w:val="0"/>
      <w:marRight w:val="0"/>
      <w:marTop w:val="0"/>
      <w:marBottom w:val="0"/>
      <w:divBdr>
        <w:top w:val="none" w:sz="0" w:space="0" w:color="auto"/>
        <w:left w:val="none" w:sz="0" w:space="0" w:color="auto"/>
        <w:bottom w:val="none" w:sz="0" w:space="0" w:color="auto"/>
        <w:right w:val="none" w:sz="0" w:space="0" w:color="auto"/>
      </w:divBdr>
      <w:divsChild>
        <w:div w:id="1512522933">
          <w:marLeft w:val="0"/>
          <w:marRight w:val="0"/>
          <w:marTop w:val="0"/>
          <w:marBottom w:val="0"/>
          <w:divBdr>
            <w:top w:val="none" w:sz="0" w:space="0" w:color="auto"/>
            <w:left w:val="none" w:sz="0" w:space="0" w:color="auto"/>
            <w:bottom w:val="none" w:sz="0" w:space="0" w:color="auto"/>
            <w:right w:val="none" w:sz="0" w:space="0" w:color="auto"/>
          </w:divBdr>
          <w:divsChild>
            <w:div w:id="1589846237">
              <w:marLeft w:val="0"/>
              <w:marRight w:val="0"/>
              <w:marTop w:val="0"/>
              <w:marBottom w:val="0"/>
              <w:divBdr>
                <w:top w:val="none" w:sz="0" w:space="0" w:color="auto"/>
                <w:left w:val="none" w:sz="0" w:space="0" w:color="auto"/>
                <w:bottom w:val="none" w:sz="0" w:space="0" w:color="auto"/>
                <w:right w:val="none" w:sz="0" w:space="0" w:color="auto"/>
              </w:divBdr>
              <w:divsChild>
                <w:div w:id="1148353690">
                  <w:marLeft w:val="0"/>
                  <w:marRight w:val="0"/>
                  <w:marTop w:val="0"/>
                  <w:marBottom w:val="0"/>
                  <w:divBdr>
                    <w:top w:val="none" w:sz="0" w:space="0" w:color="auto"/>
                    <w:left w:val="none" w:sz="0" w:space="0" w:color="auto"/>
                    <w:bottom w:val="none" w:sz="0" w:space="0" w:color="auto"/>
                    <w:right w:val="none" w:sz="0" w:space="0" w:color="auto"/>
                  </w:divBdr>
                  <w:divsChild>
                    <w:div w:id="81269509">
                      <w:marLeft w:val="0"/>
                      <w:marRight w:val="0"/>
                      <w:marTop w:val="0"/>
                      <w:marBottom w:val="0"/>
                      <w:divBdr>
                        <w:top w:val="none" w:sz="0" w:space="0" w:color="auto"/>
                        <w:left w:val="none" w:sz="0" w:space="0" w:color="auto"/>
                        <w:bottom w:val="none" w:sz="0" w:space="0" w:color="auto"/>
                        <w:right w:val="none" w:sz="0" w:space="0" w:color="auto"/>
                      </w:divBdr>
                      <w:divsChild>
                        <w:div w:id="65680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2587979">
      <w:bodyDiv w:val="1"/>
      <w:marLeft w:val="0"/>
      <w:marRight w:val="0"/>
      <w:marTop w:val="0"/>
      <w:marBottom w:val="0"/>
      <w:divBdr>
        <w:top w:val="none" w:sz="0" w:space="0" w:color="auto"/>
        <w:left w:val="none" w:sz="0" w:space="0" w:color="auto"/>
        <w:bottom w:val="none" w:sz="0" w:space="0" w:color="auto"/>
        <w:right w:val="none" w:sz="0" w:space="0" w:color="auto"/>
      </w:divBdr>
    </w:div>
    <w:div w:id="209770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466</Words>
  <Characters>2565</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2020-07-18T01:10:00Z</dcterms:created>
  <dcterms:modified xsi:type="dcterms:W3CDTF">2020-07-18T01:10:00Z</dcterms:modified>
</cp:coreProperties>
</file>