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D90266" w14:textId="77777777" w:rsidR="00744352" w:rsidRDefault="00744352" w:rsidP="00744352">
      <w:pPr>
        <w:bidi/>
        <w:spacing w:after="0" w:line="540" w:lineRule="exact"/>
        <w:jc w:val="center"/>
        <w:rPr>
          <w:rFonts w:ascii="Simplified Arabic" w:hAnsi="Simplified Arabic" w:cs="AL-Mohanad Bold"/>
          <w:sz w:val="44"/>
          <w:szCs w:val="44"/>
          <w:rtl/>
          <w:lang w:bidi="ar-DZ"/>
        </w:rPr>
      </w:pPr>
      <w:r w:rsidRPr="00EB15FC">
        <w:rPr>
          <w:rFonts w:ascii="Simplified Arabic" w:hAnsi="Simplified Arabic" w:cs="AL-Mohanad Bold"/>
          <w:sz w:val="44"/>
          <w:szCs w:val="44"/>
          <w:rtl/>
          <w:lang w:bidi="ar-DZ"/>
        </w:rPr>
        <w:t>الجمهورية الجزائرية الديمقراطية الشعبية</w:t>
      </w:r>
    </w:p>
    <w:p w14:paraId="073DB436" w14:textId="77777777" w:rsidR="00744352" w:rsidRDefault="00744352" w:rsidP="00744352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  <w:r w:rsidRPr="007F7A54">
        <w:rPr>
          <w:rFonts w:ascii="Sakkal Majalla" w:hAnsi="Sakkal Majalla" w:cs="AL-Mohanad Bold" w:hint="cs"/>
          <w:sz w:val="35"/>
          <w:szCs w:val="35"/>
          <w:rtl/>
          <w:lang w:bidi="ar-DZ"/>
        </w:rPr>
        <w:t>تحديد المؤسسة أو الإدارة العمومية المعنية</w:t>
      </w:r>
    </w:p>
    <w:p w14:paraId="65373516" w14:textId="77777777" w:rsidR="00744352" w:rsidRDefault="00744352" w:rsidP="00744352">
      <w:pPr>
        <w:bidi/>
        <w:spacing w:after="0" w:line="390" w:lineRule="exact"/>
        <w:rPr>
          <w:rFonts w:ascii="Sakkal Majalla" w:hAnsi="Sakkal Majalla" w:cs="AL-Mohanad"/>
          <w:sz w:val="32"/>
          <w:szCs w:val="32"/>
          <w:rtl/>
          <w:lang w:bidi="ar-DZ"/>
        </w:rPr>
      </w:pPr>
    </w:p>
    <w:p w14:paraId="11FC730C" w14:textId="77777777" w:rsidR="00744352" w:rsidRPr="008659B0" w:rsidRDefault="00744352" w:rsidP="00744352">
      <w:pPr>
        <w:bidi/>
        <w:spacing w:after="0" w:line="386" w:lineRule="exact"/>
        <w:jc w:val="center"/>
        <w:rPr>
          <w:rFonts w:ascii="Georgia" w:eastAsiaTheme="majorEastAsia" w:hAnsi="Georgia" w:cs="AL-Mohanad Bold"/>
          <w:sz w:val="34"/>
          <w:szCs w:val="34"/>
          <w:rtl/>
        </w:rPr>
      </w:pPr>
      <w:r w:rsidRPr="008659B0">
        <w:rPr>
          <w:rFonts w:ascii="Georgia" w:eastAsiaTheme="majorEastAsia" w:hAnsi="Georgia" w:cs="AL-Mohanad Bold" w:hint="cs"/>
          <w:sz w:val="34"/>
          <w:szCs w:val="34"/>
          <w:rtl/>
        </w:rPr>
        <w:t xml:space="preserve">قرار أو مقرر </w:t>
      </w:r>
      <w:r>
        <w:rPr>
          <w:rFonts w:ascii="Georgia" w:eastAsiaTheme="majorEastAsia" w:hAnsi="Georgia" w:cs="AL-Mohanad Bold" w:hint="cs"/>
          <w:sz w:val="34"/>
          <w:szCs w:val="34"/>
          <w:rtl/>
        </w:rPr>
        <w:t xml:space="preserve">تسريح دون إشعار مسبق أو تعويض  </w:t>
      </w:r>
    </w:p>
    <w:p w14:paraId="1CD655F9" w14:textId="77777777" w:rsidR="00744352" w:rsidRPr="00270990" w:rsidRDefault="00744352" w:rsidP="00744352">
      <w:pPr>
        <w:bidi/>
        <w:spacing w:after="0" w:line="34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     </w:t>
      </w:r>
    </w:p>
    <w:p w14:paraId="65ACF74A" w14:textId="77777777" w:rsidR="00744352" w:rsidRPr="00270990" w:rsidRDefault="00744352" w:rsidP="00744352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إن ....................................................................... ( ذكر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 ا</w:t>
      </w:r>
      <w:r>
        <w:rPr>
          <w:rFonts w:ascii="Georgia" w:eastAsiaTheme="majorEastAsia" w:hAnsi="Georgia" w:cs="AL-Mohanad" w:hint="cs"/>
          <w:sz w:val="32"/>
          <w:szCs w:val="32"/>
          <w:rtl/>
        </w:rPr>
        <w:t>لسلطة التي لها صلاحية التعيين )،</w:t>
      </w:r>
    </w:p>
    <w:p w14:paraId="3797B6D0" w14:textId="77777777" w:rsidR="00744352" w:rsidRPr="002A0946" w:rsidRDefault="00744352" w:rsidP="00744352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-بمقتضى الأمر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06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03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جمادى الثانية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15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جويلية سنة 2006 المتضمن القانون الأساسي العام للوظيفة العمومية، المتمم،</w:t>
      </w:r>
    </w:p>
    <w:p w14:paraId="524D16BD" w14:textId="77777777" w:rsidR="00744352" w:rsidRPr="00BC6594" w:rsidRDefault="00744352" w:rsidP="00744352">
      <w:pPr>
        <w:bidi/>
        <w:spacing w:after="0" w:line="40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الرئاسي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304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1428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سبتمبر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2007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الذي يحدد الشبكة الاستدلالية لمرتبات الموظفين ونظام دفع رواتبهم، المعدل والمتمم،</w:t>
      </w:r>
    </w:p>
    <w:p w14:paraId="726E2DF1" w14:textId="77777777" w:rsidR="00744352" w:rsidRPr="00BC6594" w:rsidRDefault="00744352" w:rsidP="00744352">
      <w:pPr>
        <w:bidi/>
        <w:spacing w:after="0" w:line="400" w:lineRule="exact"/>
        <w:jc w:val="both"/>
        <w:rPr>
          <w:rStyle w:val="Accentuation"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90 </w:t>
      </w:r>
      <w:r w:rsidRPr="002108A9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99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المؤرخ في أول رمضان عام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1410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27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مارس سنة </w:t>
      </w:r>
      <w:r w:rsidRPr="002108A9">
        <w:rPr>
          <w:rFonts w:ascii="AL-Mohanad Bold" w:hAnsi="AL-Mohanad Bold" w:cs="AL-Mohanad" w:hint="cs"/>
          <w:sz w:val="32"/>
          <w:szCs w:val="32"/>
          <w:rtl/>
          <w:lang w:bidi="ar-DZ"/>
        </w:rPr>
        <w:t>1990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المتعلق بسلطة التعيين، والتسيير الإداري، بالنسبة للموظفين وأعوان الإدارة المركزية والولايات والبلديات والمؤسسات العمومية ذات الطابع الإداري،</w:t>
      </w:r>
    </w:p>
    <w:p w14:paraId="07E57C3A" w14:textId="77777777" w:rsidR="00744352" w:rsidRPr="00BC6594" w:rsidRDefault="00744352" w:rsidP="00744352">
      <w:pPr>
        <w:bidi/>
        <w:spacing w:after="0" w:line="400" w:lineRule="exact"/>
        <w:jc w:val="both"/>
        <w:rPr>
          <w:rStyle w:val="Accentuation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رقم ...-.....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 الموافق .....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..... سنة ...... المتضمن إنشاء ( ذكر مرجع النص التنظيمي المتعلق بإنشاء المؤسسات العمومية ذات الطابع </w:t>
      </w:r>
      <w:r w:rsidRPr="002A0946">
        <w:rPr>
          <w:rFonts w:ascii="AL-Mohanad Bold" w:hAnsi="AL-Mohanad Bold" w:cs="AL-Mohanad" w:hint="eastAsia"/>
          <w:sz w:val="32"/>
          <w:szCs w:val="32"/>
          <w:rtl/>
          <w:lang w:bidi="ar-DZ"/>
        </w:rPr>
        <w:t>الإداري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              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أو المؤسسات العمومية ذات الطابع العلمي والتكنولوجي أو المؤسسات العمومية ذات الطابع العلمي والثقافي والمهني، عند الاقتضاء )، </w:t>
      </w:r>
    </w:p>
    <w:p w14:paraId="09DB7259" w14:textId="77777777" w:rsidR="00744352" w:rsidRDefault="00744352" w:rsidP="00744352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-وبمقتضى المرسوم التنفيذي رقم 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.-..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 المؤرخ في .... .......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.......... الموافق ..... 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 سنة ......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...... المتضمن القانون الأساسي الخاص بـ .....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.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.... ( سل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>ك الانتماء )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</w:t>
      </w:r>
    </w:p>
    <w:p w14:paraId="42BE796D" w14:textId="77777777" w:rsidR="00744352" w:rsidRDefault="00744352" w:rsidP="00744352">
      <w:pPr>
        <w:bidi/>
        <w:spacing w:after="0" w:line="400" w:lineRule="exact"/>
        <w:jc w:val="both"/>
        <w:rPr>
          <w:rFonts w:ascii="AL-Mohanad Bold" w:hAnsi="AL-Mohanad Bold" w:cs="AL-Mohanad"/>
          <w:sz w:val="32"/>
          <w:szCs w:val="32"/>
          <w:rtl/>
          <w:lang w:bidi="ar-DZ"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-وبمقتضى المرسوم التنفيذي رقم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17 </w:t>
      </w:r>
      <w:r w:rsidRPr="00954D72">
        <w:rPr>
          <w:rFonts w:ascii="AL-Mohanad Bold" w:hAnsi="AL-Mohanad Bold" w:cs="AL-Mohanad"/>
          <w:sz w:val="32"/>
          <w:szCs w:val="32"/>
          <w:rtl/>
          <w:lang w:bidi="ar-DZ"/>
        </w:rPr>
        <w:t>–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322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المؤرخ في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13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صفر عام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1439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الموافق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02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نوفمبر  سنة </w:t>
      </w:r>
      <w:r w:rsidRPr="00954D72">
        <w:rPr>
          <w:rFonts w:ascii="AL-Mohanad Bold" w:hAnsi="AL-Mohanad Bold" w:cs="AL-Mohanad" w:hint="cs"/>
          <w:sz w:val="32"/>
          <w:szCs w:val="32"/>
          <w:rtl/>
          <w:lang w:bidi="ar-DZ"/>
        </w:rPr>
        <w:t>2017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، يحدد الأحكام المطبقة على المتربص في المؤسسات والإدارات العمومية،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لاسيما المادة 27 منه،</w:t>
      </w:r>
    </w:p>
    <w:p w14:paraId="2045342D" w14:textId="77777777" w:rsidR="00744352" w:rsidRDefault="00744352" w:rsidP="00744352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-وبناء على القرار أو المقرر رقم ....... المؤرخ في .... ............ ............. المتضمن تعيين، و/ أو إدماج ............. ( بيان الاسم واللقب ) ف</w:t>
      </w:r>
      <w:r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ي رتبة ............... الرقم </w:t>
      </w:r>
      <w:proofErr w:type="spellStart"/>
      <w:r>
        <w:rPr>
          <w:rFonts w:ascii="AL-Mohanad Bold" w:hAnsi="AL-Mohanad Bold" w:cs="AL-Mohanad" w:hint="cs"/>
          <w:sz w:val="32"/>
          <w:szCs w:val="32"/>
          <w:rtl/>
          <w:lang w:bidi="ar-DZ"/>
        </w:rPr>
        <w:t>الإ</w:t>
      </w:r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ستدلالي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........ للصنف................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 من .... ........... .........،</w:t>
      </w:r>
    </w:p>
    <w:p w14:paraId="19EF5334" w14:textId="77777777" w:rsidR="00744352" w:rsidRDefault="00744352" w:rsidP="00744352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-وبناء على المحضر رقم ...... المؤرخ في .... .......... .......... للّجنة الإدارية المتساوية الأعضاء المجتمعة في مجلس تأديبي،</w:t>
      </w:r>
    </w:p>
    <w:p w14:paraId="0D57B5DB" w14:textId="77777777" w:rsidR="00744352" w:rsidRDefault="00744352" w:rsidP="00744352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-وبناء على المحضر رقم ...... المؤرخ في ...... .......... ........... للجنة الطعن المختصة ( عند </w:t>
      </w:r>
      <w:proofErr w:type="spellStart"/>
      <w:r>
        <w:rPr>
          <w:rFonts w:ascii="Georgia" w:eastAsiaTheme="majorEastAsia" w:hAnsi="Georgia" w:cs="AL-Mohanad" w:hint="cs"/>
          <w:sz w:val="32"/>
          <w:szCs w:val="32"/>
          <w:rtl/>
        </w:rPr>
        <w:t>الإقتضاء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)،</w:t>
      </w:r>
    </w:p>
    <w:p w14:paraId="78E83C5E" w14:textId="77777777" w:rsidR="00744352" w:rsidRDefault="00744352" w:rsidP="00744352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-ونظرا لسيرورة المتابعة التأديبية نهائية،</w:t>
      </w:r>
    </w:p>
    <w:p w14:paraId="0060C9A1" w14:textId="77777777" w:rsidR="00744352" w:rsidRDefault="00744352" w:rsidP="00744352">
      <w:pPr>
        <w:bidi/>
        <w:spacing w:after="0" w:line="400" w:lineRule="exact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-وباقتراح من .....................................،</w:t>
      </w:r>
    </w:p>
    <w:p w14:paraId="1C23D31F" w14:textId="77777777" w:rsidR="00744352" w:rsidRPr="0066506D" w:rsidRDefault="00744352" w:rsidP="00744352">
      <w:pPr>
        <w:bidi/>
        <w:spacing w:after="0" w:line="400" w:lineRule="exact"/>
        <w:ind w:left="90"/>
        <w:jc w:val="center"/>
        <w:rPr>
          <w:rFonts w:ascii="Georgia" w:eastAsiaTheme="majorEastAsia" w:hAnsi="Georgia" w:cs="AL-Mohanad"/>
          <w:b/>
          <w:bCs/>
          <w:sz w:val="32"/>
          <w:szCs w:val="32"/>
          <w:rtl/>
        </w:rPr>
      </w:pPr>
      <w:r w:rsidRPr="0066506D">
        <w:rPr>
          <w:rFonts w:ascii="Georgia" w:eastAsiaTheme="majorEastAsia" w:hAnsi="Georgia" w:cs="AL-Mohanad" w:hint="cs"/>
          <w:b/>
          <w:bCs/>
          <w:sz w:val="32"/>
          <w:szCs w:val="32"/>
          <w:rtl/>
        </w:rPr>
        <w:lastRenderedPageBreak/>
        <w:t>يقـــرر</w:t>
      </w:r>
    </w:p>
    <w:p w14:paraId="2567177E" w14:textId="77777777" w:rsidR="00744352" w:rsidRDefault="00744352" w:rsidP="00744352">
      <w:pPr>
        <w:bidi/>
        <w:spacing w:after="0" w:line="40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  <w:r>
        <w:rPr>
          <w:rFonts w:ascii="Georgia" w:eastAsiaTheme="majorEastAsia" w:hAnsi="Georgia" w:cs="AL-Mohanad" w:hint="cs"/>
          <w:sz w:val="32"/>
          <w:szCs w:val="32"/>
          <w:rtl/>
        </w:rPr>
        <w:t>المادة الأولى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: 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يُسرح دون إشعار مسبق أو تعويض .............................. ( بيان الاسم واللقب )، بصفته عون مُتربص بسبب </w:t>
      </w:r>
      <w:proofErr w:type="spellStart"/>
      <w:r>
        <w:rPr>
          <w:rFonts w:ascii="Georgia" w:eastAsiaTheme="majorEastAsia" w:hAnsi="Georgia" w:cs="AL-Mohanad" w:hint="cs"/>
          <w:sz w:val="32"/>
          <w:szCs w:val="32"/>
          <w:rtl/>
        </w:rPr>
        <w:t>إرتكابه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خطأ مهني من الدرجة الرابعة، </w:t>
      </w:r>
      <w:proofErr w:type="spellStart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>إبتداءاً</w:t>
      </w:r>
      <w:proofErr w:type="spellEnd"/>
      <w:r w:rsidRPr="002A0946">
        <w:rPr>
          <w:rFonts w:ascii="AL-Mohanad Bold" w:hAnsi="AL-Mohanad Bold" w:cs="AL-Mohanad" w:hint="cs"/>
          <w:sz w:val="32"/>
          <w:szCs w:val="32"/>
          <w:rtl/>
          <w:lang w:bidi="ar-DZ"/>
        </w:rPr>
        <w:t xml:space="preserve"> </w:t>
      </w:r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من .... ....... ........ ( ذكر تاريخ إمضاء محضر </w:t>
      </w:r>
      <w:proofErr w:type="spellStart"/>
      <w:r>
        <w:rPr>
          <w:rFonts w:ascii="Georgia" w:eastAsiaTheme="majorEastAsia" w:hAnsi="Georgia" w:cs="AL-Mohanad" w:hint="cs"/>
          <w:sz w:val="32"/>
          <w:szCs w:val="32"/>
          <w:rtl/>
        </w:rPr>
        <w:t>إجتماع</w:t>
      </w:r>
      <w:proofErr w:type="spellEnd"/>
      <w:r>
        <w:rPr>
          <w:rFonts w:ascii="Georgia" w:eastAsiaTheme="majorEastAsia" w:hAnsi="Georgia" w:cs="AL-Mohanad" w:hint="cs"/>
          <w:sz w:val="32"/>
          <w:szCs w:val="32"/>
          <w:rtl/>
        </w:rPr>
        <w:t xml:space="preserve"> اللجنة الإدارية المتساوية الأعضاء المجتمعة في مجلس تأديبي ).</w:t>
      </w:r>
    </w:p>
    <w:p w14:paraId="7EFD0CB8" w14:textId="77777777" w:rsidR="00744352" w:rsidRDefault="00744352" w:rsidP="00744352">
      <w:pPr>
        <w:tabs>
          <w:tab w:val="right" w:pos="139"/>
          <w:tab w:val="right" w:pos="706"/>
        </w:tabs>
        <w:bidi/>
        <w:spacing w:after="0" w:line="400" w:lineRule="exact"/>
        <w:ind w:left="90"/>
        <w:jc w:val="both"/>
        <w:rPr>
          <w:rFonts w:ascii="Georgia" w:eastAsiaTheme="majorEastAsia" w:hAnsi="Georgia" w:cs="AL-Mohanad"/>
          <w:sz w:val="32"/>
          <w:szCs w:val="32"/>
          <w:rtl/>
        </w:rPr>
      </w:pP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المــادة </w:t>
      </w:r>
      <w:r w:rsidRPr="00563F75">
        <w:rPr>
          <w:rFonts w:ascii="AL-Mohanad Bold" w:hAnsi="AL-Mohanad Bold" w:cs="AL-Mohanad" w:hint="cs"/>
          <w:sz w:val="32"/>
          <w:szCs w:val="32"/>
          <w:rtl/>
        </w:rPr>
        <w:t>2</w:t>
      </w:r>
      <w:r w:rsidRPr="00270990">
        <w:rPr>
          <w:rFonts w:ascii="Georgia" w:eastAsiaTheme="majorEastAsia" w:hAnsi="Georgia" w:cs="AL-Mohanad" w:hint="cs"/>
          <w:sz w:val="32"/>
          <w:szCs w:val="32"/>
          <w:rtl/>
        </w:rPr>
        <w:t xml:space="preserve">: </w:t>
      </w:r>
      <w:r>
        <w:rPr>
          <w:rFonts w:ascii="Georgia" w:eastAsiaTheme="majorEastAsia" w:hAnsi="Georgia" w:cs="AL-Mohanad" w:hint="cs"/>
          <w:sz w:val="32"/>
          <w:szCs w:val="32"/>
          <w:rtl/>
        </w:rPr>
        <w:t>يكلف ................. ( ذكر السلطة الإدارية المعنية ) بتنفيذ هذا القرار أو المقرر.</w:t>
      </w:r>
    </w:p>
    <w:p w14:paraId="4CDDE7C7" w14:textId="77777777" w:rsidR="00744352" w:rsidRPr="00EB15FC" w:rsidRDefault="00744352" w:rsidP="00744352">
      <w:pPr>
        <w:bidi/>
        <w:spacing w:after="0" w:line="400" w:lineRule="exact"/>
        <w:jc w:val="right"/>
        <w:rPr>
          <w:rFonts w:ascii="Sakkal Majalla" w:hAnsi="Sakkal Majalla" w:cs="AL-Mohanad"/>
          <w:sz w:val="31"/>
          <w:szCs w:val="31"/>
          <w:rtl/>
          <w:lang w:bidi="ar-DZ"/>
        </w:rPr>
      </w:pPr>
      <w:r>
        <w:rPr>
          <w:rFonts w:ascii="Georgia" w:hAnsi="Georgia" w:cs="AL-Mohanad" w:hint="cs"/>
          <w:sz w:val="31"/>
          <w:szCs w:val="31"/>
          <w:rtl/>
          <w:lang w:bidi="ar-DZ"/>
        </w:rPr>
        <w:t xml:space="preserve">                                                                       </w:t>
      </w:r>
      <w:r w:rsidRPr="00EB15FC">
        <w:rPr>
          <w:rFonts w:ascii="Georgia" w:hAnsi="Georgia" w:cs="AL-Mohanad" w:hint="cs"/>
          <w:sz w:val="31"/>
          <w:szCs w:val="31"/>
          <w:rtl/>
          <w:lang w:bidi="ar-DZ"/>
        </w:rPr>
        <w:t xml:space="preserve">حرر بـ ......................... في </w:t>
      </w:r>
      <w:r w:rsidRPr="00EB15FC">
        <w:rPr>
          <w:rFonts w:ascii="Georgia" w:eastAsiaTheme="majorEastAsia" w:hAnsi="Georgia" w:cs="AL-Mohanad" w:hint="cs"/>
          <w:sz w:val="31"/>
          <w:szCs w:val="31"/>
          <w:rtl/>
        </w:rPr>
        <w:t>.... ............ .........</w:t>
      </w:r>
    </w:p>
    <w:p w14:paraId="78119DB9" w14:textId="77777777" w:rsidR="00744352" w:rsidRDefault="00744352" w:rsidP="00744352">
      <w:pPr>
        <w:bidi/>
        <w:spacing w:after="0" w:line="400" w:lineRule="exact"/>
        <w:jc w:val="right"/>
        <w:rPr>
          <w:rFonts w:ascii="Sakkal Majalla" w:hAnsi="Sakkal Majalla" w:cs="AL-Mohanad"/>
          <w:sz w:val="31"/>
          <w:szCs w:val="31"/>
          <w:rtl/>
          <w:lang w:bidi="ar-DZ"/>
        </w:rPr>
      </w:pP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                                                                  </w:t>
      </w:r>
      <w:r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    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 الإمضاء ( </w:t>
      </w:r>
      <w:r>
        <w:rPr>
          <w:rFonts w:ascii="Sakkal Majalla" w:hAnsi="Sakkal Majalla" w:cs="AL-Mohanad" w:hint="cs"/>
          <w:sz w:val="31"/>
          <w:szCs w:val="31"/>
          <w:rtl/>
          <w:lang w:bidi="ar-DZ"/>
        </w:rPr>
        <w:t>من طرف</w:t>
      </w:r>
      <w:r w:rsidRPr="00EB15FC">
        <w:rPr>
          <w:rFonts w:ascii="Sakkal Majalla" w:hAnsi="Sakkal Majalla" w:cs="AL-Mohanad" w:hint="cs"/>
          <w:sz w:val="31"/>
          <w:szCs w:val="31"/>
          <w:rtl/>
          <w:lang w:bidi="ar-DZ"/>
        </w:rPr>
        <w:t xml:space="preserve"> السلطة الإدارية المؤهلة )</w:t>
      </w:r>
    </w:p>
    <w:p w14:paraId="56DCB9A4" w14:textId="77777777" w:rsidR="00744352" w:rsidRDefault="00744352" w:rsidP="00744352">
      <w:pPr>
        <w:bidi/>
        <w:spacing w:after="0" w:line="400" w:lineRule="exact"/>
        <w:jc w:val="right"/>
        <w:rPr>
          <w:rFonts w:ascii="Sakkal Majalla" w:hAnsi="Sakkal Majalla" w:cs="AL-Mohanad"/>
          <w:sz w:val="31"/>
          <w:szCs w:val="31"/>
          <w:rtl/>
          <w:lang w:bidi="ar-DZ"/>
        </w:rPr>
      </w:pPr>
    </w:p>
    <w:p w14:paraId="6CCAB718" w14:textId="77777777" w:rsidR="00744352" w:rsidRPr="00B67C73" w:rsidRDefault="00744352" w:rsidP="00744352">
      <w:pPr>
        <w:bidi/>
        <w:spacing w:line="440" w:lineRule="exact"/>
        <w:jc w:val="both"/>
        <w:rPr>
          <w:rFonts w:ascii="Georgia" w:eastAsiaTheme="majorEastAsia" w:hAnsi="Georgia" w:cs="AL-Mohanad Bold"/>
          <w:color w:val="002060"/>
          <w:sz w:val="36"/>
          <w:szCs w:val="36"/>
          <w:rtl/>
        </w:rPr>
      </w:pPr>
      <w:r w:rsidRPr="00B67C73">
        <w:rPr>
          <w:rFonts w:ascii="AL-Mohanad Bold" w:hAnsi="AL-Mohanad Bold" w:cs="AL-Mohanad" w:hint="cs"/>
          <w:color w:val="002060"/>
          <w:sz w:val="36"/>
          <w:szCs w:val="36"/>
          <w:rtl/>
          <w:lang w:bidi="ar-DZ"/>
        </w:rPr>
        <w:t>4</w:t>
      </w:r>
      <w:r w:rsidRPr="00B67C73">
        <w:rPr>
          <w:rFonts w:ascii="Georgia" w:eastAsiaTheme="majorEastAsia" w:hAnsi="Georgia" w:cs="AL-Mohanad Bold" w:hint="cs"/>
          <w:color w:val="002060"/>
          <w:sz w:val="36"/>
          <w:szCs w:val="36"/>
          <w:rtl/>
        </w:rPr>
        <w:t>-الوضعيات القانونية الأساسية للموظف:</w:t>
      </w:r>
    </w:p>
    <w:p w14:paraId="37DF10DA" w14:textId="77777777" w:rsidR="00744352" w:rsidRPr="00B67C73" w:rsidRDefault="00744352" w:rsidP="00744352">
      <w:pPr>
        <w:bidi/>
        <w:spacing w:line="440" w:lineRule="exact"/>
        <w:jc w:val="both"/>
        <w:rPr>
          <w:rFonts w:ascii="Georgia" w:eastAsiaTheme="majorEastAsia" w:hAnsi="Georgia" w:cs="AL-Mohanad Bold"/>
          <w:color w:val="0070C0"/>
          <w:sz w:val="36"/>
          <w:szCs w:val="36"/>
          <w:rtl/>
        </w:rPr>
      </w:pPr>
      <w:r w:rsidRPr="00B67C73">
        <w:rPr>
          <w:rFonts w:ascii="AL-Mohanad Bold" w:hAnsi="AL-Mohanad Bold" w:cs="AL-Mohanad" w:hint="cs"/>
          <w:color w:val="C00000"/>
          <w:sz w:val="36"/>
          <w:szCs w:val="36"/>
          <w:rtl/>
          <w:lang w:bidi="ar-DZ"/>
        </w:rPr>
        <w:t>4 / 1 -</w:t>
      </w:r>
      <w:r w:rsidRPr="00B67C73">
        <w:rPr>
          <w:rFonts w:ascii="Georgia" w:eastAsiaTheme="majorEastAsia" w:hAnsi="Georgia" w:cs="AL-Mohanad Bold" w:hint="cs"/>
          <w:color w:val="C00000"/>
          <w:sz w:val="36"/>
          <w:szCs w:val="36"/>
          <w:rtl/>
        </w:rPr>
        <w:t>وضعية تحت التصر</w:t>
      </w:r>
      <w:r>
        <w:rPr>
          <w:rFonts w:ascii="Georgia" w:eastAsiaTheme="majorEastAsia" w:hAnsi="Georgia" w:cs="AL-Mohanad Bold" w:hint="cs"/>
          <w:color w:val="C00000"/>
          <w:sz w:val="36"/>
          <w:szCs w:val="36"/>
          <w:rtl/>
        </w:rPr>
        <w:t>ف.</w:t>
      </w:r>
    </w:p>
    <w:tbl>
      <w:tblPr>
        <w:tblStyle w:val="Grilledutableau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736"/>
        <w:gridCol w:w="6175"/>
        <w:gridCol w:w="992"/>
        <w:gridCol w:w="1134"/>
        <w:gridCol w:w="817"/>
      </w:tblGrid>
      <w:tr w:rsidR="00744352" w:rsidRPr="00DD75D5" w14:paraId="54CBAE10" w14:textId="77777777" w:rsidTr="00915E50">
        <w:tc>
          <w:tcPr>
            <w:tcW w:w="736" w:type="dxa"/>
            <w:vMerge w:val="restart"/>
          </w:tcPr>
          <w:p w14:paraId="03963BDD" w14:textId="77777777" w:rsidR="00744352" w:rsidRPr="00DD75D5" w:rsidRDefault="00744352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الرقم</w:t>
            </w:r>
          </w:p>
        </w:tc>
        <w:tc>
          <w:tcPr>
            <w:tcW w:w="6175" w:type="dxa"/>
            <w:vMerge w:val="restart"/>
          </w:tcPr>
          <w:p w14:paraId="35833765" w14:textId="77777777" w:rsidR="00744352" w:rsidRPr="00DD75D5" w:rsidRDefault="00744352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تسمية </w:t>
            </w: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نموذج </w:t>
            </w: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القرار أو المقرر</w:t>
            </w:r>
          </w:p>
          <w:p w14:paraId="05F0FAAE" w14:textId="77777777" w:rsidR="00744352" w:rsidRPr="00DD75D5" w:rsidRDefault="00744352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 xml:space="preserve">         </w:t>
            </w:r>
          </w:p>
        </w:tc>
        <w:tc>
          <w:tcPr>
            <w:tcW w:w="2943" w:type="dxa"/>
            <w:gridSpan w:val="3"/>
          </w:tcPr>
          <w:p w14:paraId="08CDA8A6" w14:textId="77777777" w:rsidR="00744352" w:rsidRPr="00DD75D5" w:rsidRDefault="00744352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مدى الخضوع لتأشيرة هيئات الرقابة</w:t>
            </w:r>
          </w:p>
        </w:tc>
      </w:tr>
      <w:tr w:rsidR="00744352" w:rsidRPr="00DD75D5" w14:paraId="08EDE7F2" w14:textId="77777777" w:rsidTr="00915E50">
        <w:tc>
          <w:tcPr>
            <w:tcW w:w="736" w:type="dxa"/>
            <w:vMerge/>
          </w:tcPr>
          <w:p w14:paraId="24E179C6" w14:textId="77777777" w:rsidR="00744352" w:rsidRPr="00DD75D5" w:rsidRDefault="00744352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  <w:tc>
          <w:tcPr>
            <w:tcW w:w="6175" w:type="dxa"/>
            <w:vMerge/>
          </w:tcPr>
          <w:p w14:paraId="79097239" w14:textId="77777777" w:rsidR="00744352" w:rsidRPr="00DD75D5" w:rsidRDefault="00744352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  <w:tc>
          <w:tcPr>
            <w:tcW w:w="992" w:type="dxa"/>
          </w:tcPr>
          <w:p w14:paraId="7A6FF7FA" w14:textId="77777777" w:rsidR="00744352" w:rsidRDefault="00744352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الوظيفة العمومية</w:t>
            </w:r>
          </w:p>
          <w:p w14:paraId="34893B04" w14:textId="77777777" w:rsidR="00744352" w:rsidRPr="00DD75D5" w:rsidRDefault="00744352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للبلديات</w:t>
            </w:r>
          </w:p>
        </w:tc>
        <w:tc>
          <w:tcPr>
            <w:tcW w:w="1134" w:type="dxa"/>
          </w:tcPr>
          <w:p w14:paraId="0FA9D269" w14:textId="77777777" w:rsidR="00744352" w:rsidRPr="00DD75D5" w:rsidRDefault="00744352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المراقبة </w:t>
            </w:r>
            <w:proofErr w:type="spellStart"/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الميزانياتية</w:t>
            </w:r>
            <w:proofErr w:type="spellEnd"/>
          </w:p>
        </w:tc>
        <w:tc>
          <w:tcPr>
            <w:tcW w:w="817" w:type="dxa"/>
          </w:tcPr>
          <w:p w14:paraId="00F9C457" w14:textId="77777777" w:rsidR="00744352" w:rsidRPr="00DD75D5" w:rsidRDefault="00744352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28"/>
                <w:szCs w:val="28"/>
                <w:rtl/>
              </w:rPr>
            </w:pP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>معفى</w:t>
            </w:r>
            <w:r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 </w:t>
            </w:r>
            <w:r w:rsidRPr="00DD75D5">
              <w:rPr>
                <w:rFonts w:ascii="Georgia" w:eastAsiaTheme="majorEastAsia" w:hAnsi="Georgia" w:cs="AL-Mohanad" w:hint="cs"/>
                <w:sz w:val="28"/>
                <w:szCs w:val="28"/>
                <w:rtl/>
              </w:rPr>
              <w:t xml:space="preserve"> </w:t>
            </w:r>
          </w:p>
        </w:tc>
      </w:tr>
      <w:tr w:rsidR="00744352" w:rsidRPr="00DD75D5" w14:paraId="7543FEA5" w14:textId="77777777" w:rsidTr="00915E50">
        <w:tc>
          <w:tcPr>
            <w:tcW w:w="736" w:type="dxa"/>
            <w:vAlign w:val="center"/>
          </w:tcPr>
          <w:p w14:paraId="29E7D415" w14:textId="77777777" w:rsidR="00744352" w:rsidRPr="002108A9" w:rsidRDefault="00744352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 w:rsidRPr="002108A9"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01</w:t>
            </w:r>
          </w:p>
        </w:tc>
        <w:tc>
          <w:tcPr>
            <w:tcW w:w="6175" w:type="dxa"/>
          </w:tcPr>
          <w:p w14:paraId="3DBFEC34" w14:textId="77777777" w:rsidR="00744352" w:rsidRPr="00DD75D5" w:rsidRDefault="00744352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قرار أو مقرر وضع تحت التصرف</w:t>
            </w:r>
          </w:p>
        </w:tc>
        <w:tc>
          <w:tcPr>
            <w:tcW w:w="992" w:type="dxa"/>
          </w:tcPr>
          <w:p w14:paraId="06D55C6D" w14:textId="77777777" w:rsidR="00744352" w:rsidRPr="002108A9" w:rsidRDefault="00744352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42476F01" w14:textId="77777777" w:rsidR="00744352" w:rsidRPr="00DD75D5" w:rsidRDefault="00744352" w:rsidP="00744352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497A560D" w14:textId="77777777" w:rsidR="00744352" w:rsidRPr="00CD1F85" w:rsidRDefault="00744352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744352" w:rsidRPr="00DD75D5" w14:paraId="399A8F1E" w14:textId="77777777" w:rsidTr="00915E50">
        <w:tc>
          <w:tcPr>
            <w:tcW w:w="736" w:type="dxa"/>
            <w:vAlign w:val="center"/>
          </w:tcPr>
          <w:p w14:paraId="4C8CFC8C" w14:textId="77777777" w:rsidR="00744352" w:rsidRDefault="00744352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02</w:t>
            </w:r>
          </w:p>
        </w:tc>
        <w:tc>
          <w:tcPr>
            <w:tcW w:w="6175" w:type="dxa"/>
          </w:tcPr>
          <w:p w14:paraId="57C16365" w14:textId="77777777" w:rsidR="00744352" w:rsidRPr="00F3144A" w:rsidRDefault="00744352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قرار أو مقرر تجديد الوضع تحت التصرف</w:t>
            </w:r>
          </w:p>
        </w:tc>
        <w:tc>
          <w:tcPr>
            <w:tcW w:w="992" w:type="dxa"/>
          </w:tcPr>
          <w:p w14:paraId="310F000B" w14:textId="77777777" w:rsidR="00744352" w:rsidRPr="00DD75D5" w:rsidRDefault="00744352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2781847C" w14:textId="77777777" w:rsidR="00744352" w:rsidRPr="00CD1F85" w:rsidRDefault="00744352" w:rsidP="00744352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2EC43E66" w14:textId="77777777" w:rsidR="00744352" w:rsidRPr="00CD1F85" w:rsidRDefault="00744352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  <w:tr w:rsidR="00744352" w:rsidRPr="00DD75D5" w14:paraId="4F8AB1AE" w14:textId="77777777" w:rsidTr="00915E50">
        <w:tc>
          <w:tcPr>
            <w:tcW w:w="736" w:type="dxa"/>
            <w:vAlign w:val="center"/>
          </w:tcPr>
          <w:p w14:paraId="79715759" w14:textId="77777777" w:rsidR="00744352" w:rsidRPr="002108A9" w:rsidRDefault="00744352" w:rsidP="00915E50">
            <w:pPr>
              <w:bidi/>
              <w:spacing w:line="460" w:lineRule="exact"/>
              <w:jc w:val="center"/>
              <w:rPr>
                <w:rFonts w:ascii="AL-Mohanad Bold" w:hAnsi="AL-Mohanad Bold" w:cs="AL-Mohanad"/>
                <w:sz w:val="32"/>
                <w:szCs w:val="32"/>
                <w:rtl/>
                <w:lang w:bidi="ar-DZ"/>
              </w:rPr>
            </w:pPr>
            <w:r>
              <w:rPr>
                <w:rFonts w:ascii="AL-Mohanad Bold" w:hAnsi="AL-Mohanad Bold" w:cs="AL-Mohanad" w:hint="cs"/>
                <w:sz w:val="32"/>
                <w:szCs w:val="32"/>
                <w:rtl/>
                <w:lang w:bidi="ar-DZ"/>
              </w:rPr>
              <w:t>03</w:t>
            </w:r>
          </w:p>
        </w:tc>
        <w:tc>
          <w:tcPr>
            <w:tcW w:w="6175" w:type="dxa"/>
          </w:tcPr>
          <w:p w14:paraId="0C30EF4A" w14:textId="77777777" w:rsidR="00744352" w:rsidRPr="00F3144A" w:rsidRDefault="00744352" w:rsidP="00915E50">
            <w:pPr>
              <w:bidi/>
              <w:spacing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  <w:r>
              <w:rPr>
                <w:rFonts w:ascii="Georgia" w:eastAsiaTheme="majorEastAsia" w:hAnsi="Georgia" w:cs="AL-Mohanad" w:hint="cs"/>
                <w:sz w:val="32"/>
                <w:szCs w:val="32"/>
                <w:rtl/>
              </w:rPr>
              <w:t>قرار أو مقرر إعادة الإدماج بعد الوضع تحت التصرف</w:t>
            </w:r>
          </w:p>
        </w:tc>
        <w:tc>
          <w:tcPr>
            <w:tcW w:w="992" w:type="dxa"/>
          </w:tcPr>
          <w:p w14:paraId="4C58AA65" w14:textId="77777777" w:rsidR="00744352" w:rsidRPr="00DD75D5" w:rsidRDefault="00744352" w:rsidP="00915E50">
            <w:pPr>
              <w:pStyle w:val="Paragraphedeliste"/>
              <w:bidi/>
              <w:spacing w:line="600" w:lineRule="exact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1134" w:type="dxa"/>
          </w:tcPr>
          <w:p w14:paraId="008DCD98" w14:textId="77777777" w:rsidR="00744352" w:rsidRPr="00CD1F85" w:rsidRDefault="00744352" w:rsidP="00744352">
            <w:pPr>
              <w:pStyle w:val="Paragraphedeliste"/>
              <w:numPr>
                <w:ilvl w:val="0"/>
                <w:numId w:val="1"/>
              </w:numPr>
              <w:bidi/>
              <w:spacing w:after="0" w:line="600" w:lineRule="exact"/>
              <w:jc w:val="center"/>
              <w:rPr>
                <w:rFonts w:ascii="Georgia" w:eastAsiaTheme="majorEastAsia" w:hAnsi="Georgia" w:cs="AL-Mohanad"/>
                <w:sz w:val="32"/>
                <w:szCs w:val="32"/>
              </w:rPr>
            </w:pPr>
          </w:p>
        </w:tc>
        <w:tc>
          <w:tcPr>
            <w:tcW w:w="817" w:type="dxa"/>
          </w:tcPr>
          <w:p w14:paraId="5B14FF15" w14:textId="77777777" w:rsidR="00744352" w:rsidRPr="00CD1F85" w:rsidRDefault="00744352" w:rsidP="00915E50">
            <w:pPr>
              <w:bidi/>
              <w:spacing w:line="600" w:lineRule="exact"/>
              <w:ind w:left="360"/>
              <w:jc w:val="center"/>
              <w:rPr>
                <w:rFonts w:ascii="Georgia" w:eastAsiaTheme="majorEastAsia" w:hAnsi="Georgia" w:cs="AL-Mohanad"/>
                <w:sz w:val="32"/>
                <w:szCs w:val="32"/>
                <w:rtl/>
              </w:rPr>
            </w:pPr>
          </w:p>
        </w:tc>
      </w:tr>
    </w:tbl>
    <w:p w14:paraId="16CF387B" w14:textId="77777777" w:rsidR="00744352" w:rsidRPr="00CD1F85" w:rsidRDefault="00744352" w:rsidP="00744352">
      <w:pPr>
        <w:bidi/>
        <w:spacing w:after="0" w:line="400" w:lineRule="exact"/>
        <w:jc w:val="right"/>
        <w:rPr>
          <w:rFonts w:ascii="Sakkal Majalla" w:hAnsi="Sakkal Majalla" w:cs="AL-Mohanad"/>
          <w:sz w:val="31"/>
          <w:szCs w:val="31"/>
          <w:rtl/>
          <w:lang w:bidi="ar-DZ"/>
        </w:rPr>
      </w:pPr>
    </w:p>
    <w:p w14:paraId="26B6791D" w14:textId="77777777" w:rsidR="00744352" w:rsidRDefault="00744352" w:rsidP="00744352">
      <w:pPr>
        <w:bidi/>
        <w:spacing w:after="0" w:line="400" w:lineRule="exact"/>
        <w:jc w:val="right"/>
        <w:rPr>
          <w:rFonts w:ascii="Sakkal Majalla" w:hAnsi="Sakkal Majalla" w:cs="AL-Mohanad"/>
          <w:sz w:val="31"/>
          <w:szCs w:val="31"/>
          <w:rtl/>
          <w:lang w:bidi="ar-DZ"/>
        </w:rPr>
      </w:pPr>
    </w:p>
    <w:p w14:paraId="41510A61" w14:textId="77777777" w:rsidR="00744352" w:rsidRDefault="00744352" w:rsidP="00744352">
      <w:pPr>
        <w:bidi/>
        <w:spacing w:after="0" w:line="400" w:lineRule="exact"/>
        <w:jc w:val="right"/>
        <w:rPr>
          <w:rFonts w:ascii="Sakkal Majalla" w:hAnsi="Sakkal Majalla" w:cs="AL-Mohanad"/>
          <w:sz w:val="31"/>
          <w:szCs w:val="31"/>
          <w:rtl/>
          <w:lang w:bidi="ar-DZ"/>
        </w:rPr>
      </w:pPr>
    </w:p>
    <w:p w14:paraId="5D07F198" w14:textId="77777777" w:rsidR="00744352" w:rsidRDefault="00744352" w:rsidP="00744352">
      <w:pPr>
        <w:bidi/>
        <w:spacing w:after="0" w:line="400" w:lineRule="exact"/>
        <w:jc w:val="right"/>
        <w:rPr>
          <w:rFonts w:ascii="Sakkal Majalla" w:hAnsi="Sakkal Majalla" w:cs="AL-Mohanad"/>
          <w:sz w:val="31"/>
          <w:szCs w:val="31"/>
          <w:rtl/>
          <w:lang w:bidi="ar-DZ"/>
        </w:rPr>
      </w:pPr>
    </w:p>
    <w:p w14:paraId="25F97292" w14:textId="77777777" w:rsidR="00744352" w:rsidRDefault="00744352" w:rsidP="00744352">
      <w:pPr>
        <w:bidi/>
        <w:spacing w:after="0" w:line="400" w:lineRule="exact"/>
        <w:rPr>
          <w:rFonts w:ascii="Sakkal Majalla" w:hAnsi="Sakkal Majalla" w:cs="AL-Mohanad"/>
          <w:sz w:val="31"/>
          <w:szCs w:val="31"/>
          <w:rtl/>
          <w:lang w:bidi="ar-DZ"/>
        </w:rPr>
      </w:pPr>
    </w:p>
    <w:p w14:paraId="227A1B46" w14:textId="77777777" w:rsidR="00C8377E" w:rsidRDefault="00C8377E">
      <w:pPr>
        <w:rPr>
          <w:lang w:bidi="ar-DZ"/>
        </w:rPr>
      </w:pPr>
    </w:p>
    <w:sectPr w:rsidR="00C8377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L-Mohanad Bold">
    <w:altName w:val="Arial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1A043B"/>
    <w:multiLevelType w:val="hybridMultilevel"/>
    <w:tmpl w:val="9B0CAEF4"/>
    <w:lvl w:ilvl="0" w:tplc="63AADB8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lang w:bidi="ar-DZ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8465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77E"/>
    <w:rsid w:val="004E0302"/>
    <w:rsid w:val="00744352"/>
    <w:rsid w:val="00C8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FA350"/>
  <w15:chartTrackingRefBased/>
  <w15:docId w15:val="{641E76C7-F6AB-4241-901D-8AD74379B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4352"/>
    <w:pPr>
      <w:spacing w:after="200" w:line="276" w:lineRule="auto"/>
    </w:pPr>
    <w:rPr>
      <w:rFonts w:eastAsiaTheme="minorEastAsia"/>
      <w:kern w:val="0"/>
      <w:sz w:val="22"/>
      <w:szCs w:val="22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837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837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8377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837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8377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837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837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837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837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837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837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837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8377E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8377E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8377E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8377E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8377E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8377E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837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C837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837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C837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837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C8377E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8377E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C8377E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837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8377E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C8377E"/>
    <w:rPr>
      <w:b/>
      <w:bCs/>
      <w:smallCaps/>
      <w:color w:val="2F5496" w:themeColor="accent1" w:themeShade="BF"/>
      <w:spacing w:val="5"/>
    </w:rPr>
  </w:style>
  <w:style w:type="table" w:styleId="Grilledutableau">
    <w:name w:val="Table Grid"/>
    <w:basedOn w:val="TableauNormal"/>
    <w:uiPriority w:val="59"/>
    <w:rsid w:val="00744352"/>
    <w:pPr>
      <w:spacing w:after="0" w:line="240" w:lineRule="auto"/>
    </w:pPr>
    <w:rPr>
      <w:rFonts w:eastAsiaTheme="minorEastAsia"/>
      <w:kern w:val="0"/>
      <w:sz w:val="22"/>
      <w:szCs w:val="22"/>
      <w:lang w:eastAsia="fr-FR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ccentuation">
    <w:name w:val="Emphasis"/>
    <w:basedOn w:val="Policepardfaut"/>
    <w:qFormat/>
    <w:rsid w:val="0074435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2</cp:revision>
  <dcterms:created xsi:type="dcterms:W3CDTF">2026-02-07T18:57:00Z</dcterms:created>
  <dcterms:modified xsi:type="dcterms:W3CDTF">2026-02-07T18:57:00Z</dcterms:modified>
</cp:coreProperties>
</file>