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B04D6" w14:textId="2F53E615" w:rsidR="007C5357" w:rsidRPr="00995BF4" w:rsidRDefault="00995BF4" w:rsidP="00995BF4">
      <w:pPr>
        <w:rPr>
          <w:b/>
          <w:bCs/>
          <w:rtl/>
          <w:lang w:bidi="ar-DZ"/>
        </w:rPr>
      </w:pPr>
      <w:r w:rsidRPr="00995BF4">
        <w:rPr>
          <w:rFonts w:hint="cs"/>
          <w:b/>
          <w:bCs/>
          <w:rtl/>
          <w:lang w:bidi="ar-DZ"/>
        </w:rPr>
        <w:t xml:space="preserve">مجلـــــس قضـــاء </w:t>
      </w:r>
      <w:r w:rsidRPr="00995BF4">
        <w:rPr>
          <w:b/>
          <w:bCs/>
          <w:rtl/>
          <w:lang w:bidi="ar-DZ"/>
        </w:rPr>
        <w:t>–</w:t>
      </w:r>
      <w:r w:rsidR="00D72D14">
        <w:rPr>
          <w:rFonts w:hint="cs"/>
          <w:b/>
          <w:bCs/>
          <w:rtl/>
          <w:lang w:bidi="ar-DZ"/>
        </w:rPr>
        <w:t>بلي</w:t>
      </w:r>
      <w:r w:rsidRPr="00995BF4">
        <w:rPr>
          <w:rFonts w:hint="cs"/>
          <w:b/>
          <w:bCs/>
          <w:rtl/>
          <w:lang w:bidi="ar-DZ"/>
        </w:rPr>
        <w:t>ــــــــ</w:t>
      </w:r>
      <w:r w:rsidR="00D72D14">
        <w:rPr>
          <w:rFonts w:hint="cs"/>
          <w:b/>
          <w:bCs/>
          <w:rtl/>
          <w:lang w:bidi="ar-DZ"/>
        </w:rPr>
        <w:t>د</w:t>
      </w:r>
      <w:r w:rsidRPr="00995BF4">
        <w:rPr>
          <w:rFonts w:hint="cs"/>
          <w:b/>
          <w:bCs/>
          <w:rtl/>
          <w:lang w:bidi="ar-DZ"/>
        </w:rPr>
        <w:t>ة-</w:t>
      </w:r>
      <w:r>
        <w:rPr>
          <w:rFonts w:hint="cs"/>
          <w:b/>
          <w:bCs/>
          <w:rtl/>
          <w:lang w:bidi="ar-DZ"/>
        </w:rPr>
        <w:t xml:space="preserve">      </w:t>
      </w:r>
    </w:p>
    <w:p w14:paraId="0A752DE8" w14:textId="77777777" w:rsidR="00995BF4" w:rsidRPr="00995BF4" w:rsidRDefault="00995BF4" w:rsidP="00995BF4">
      <w:pPr>
        <w:rPr>
          <w:b/>
          <w:bCs/>
          <w:rtl/>
          <w:lang w:bidi="ar-DZ"/>
        </w:rPr>
      </w:pPr>
      <w:r w:rsidRPr="00995BF4">
        <w:rPr>
          <w:rFonts w:hint="cs"/>
          <w:b/>
          <w:bCs/>
          <w:rtl/>
          <w:lang w:bidi="ar-DZ"/>
        </w:rPr>
        <w:t>غرفــــــة شـــــــؤون الأســــــرة</w:t>
      </w:r>
      <w:r>
        <w:rPr>
          <w:rFonts w:hint="cs"/>
          <w:b/>
          <w:bCs/>
          <w:rtl/>
          <w:lang w:bidi="ar-DZ"/>
        </w:rPr>
        <w:t xml:space="preserve">       </w:t>
      </w:r>
    </w:p>
    <w:p w14:paraId="4C6EDE8B" w14:textId="77777777" w:rsidR="00995BF4" w:rsidRDefault="00995BF4" w:rsidP="00995BF4">
      <w:pPr>
        <w:bidi/>
        <w:jc w:val="right"/>
        <w:rPr>
          <w:lang w:bidi="ar-DZ"/>
        </w:rPr>
      </w:pPr>
      <w:r w:rsidRPr="00995BF4">
        <w:rPr>
          <w:rFonts w:hint="cs"/>
          <w:b/>
          <w:bCs/>
          <w:rtl/>
          <w:lang w:bidi="ar-DZ"/>
        </w:rPr>
        <w:t>قضي</w:t>
      </w:r>
      <w:r>
        <w:rPr>
          <w:rFonts w:hint="cs"/>
          <w:b/>
          <w:bCs/>
          <w:rtl/>
          <w:lang w:bidi="ar-DZ"/>
        </w:rPr>
        <w:t>ــــــ</w:t>
      </w:r>
      <w:r w:rsidRPr="00995BF4">
        <w:rPr>
          <w:rFonts w:hint="cs"/>
          <w:b/>
          <w:bCs/>
          <w:rtl/>
          <w:lang w:bidi="ar-DZ"/>
        </w:rPr>
        <w:t>ـــــــة رقــــــــم</w:t>
      </w:r>
      <w:r>
        <w:rPr>
          <w:rFonts w:hint="cs"/>
          <w:rtl/>
          <w:lang w:bidi="ar-DZ"/>
        </w:rPr>
        <w:t>:...............</w:t>
      </w:r>
    </w:p>
    <w:p w14:paraId="545C67DA" w14:textId="77777777" w:rsidR="00995BF4" w:rsidRDefault="00995BF4" w:rsidP="00995BF4">
      <w:pPr>
        <w:tabs>
          <w:tab w:val="left" w:pos="5184"/>
        </w:tabs>
        <w:jc w:val="right"/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</w:pPr>
    </w:p>
    <w:p w14:paraId="7809072F" w14:textId="77777777" w:rsidR="00995BF4" w:rsidRDefault="00995BF4" w:rsidP="00995BF4">
      <w:pPr>
        <w:tabs>
          <w:tab w:val="left" w:pos="5184"/>
        </w:tabs>
        <w:jc w:val="center"/>
        <w:rPr>
          <w:rFonts w:ascii="Sakkal Majalla" w:hAnsi="Sakkal Majalla" w:cs="Sakkal Majalla"/>
          <w:b/>
          <w:bCs/>
          <w:sz w:val="36"/>
          <w:szCs w:val="36"/>
          <w:u w:val="single"/>
          <w:rtl/>
          <w:lang w:bidi="ar-DZ"/>
        </w:rPr>
      </w:pPr>
      <w:r w:rsidRPr="00995BF4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DZ"/>
        </w:rPr>
        <w:t>عريضــــة إعــــادة الســــــير في الدعــــوى بع</w:t>
      </w:r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DZ"/>
        </w:rPr>
        <w:t>ــــ</w:t>
      </w:r>
      <w:r w:rsidRPr="00995BF4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DZ"/>
        </w:rPr>
        <w:t>د الطع</w:t>
      </w:r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DZ"/>
        </w:rPr>
        <w:t>ــــ</w:t>
      </w:r>
      <w:r w:rsidRPr="00995BF4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DZ"/>
        </w:rPr>
        <w:t>ن بالنق</w:t>
      </w:r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DZ"/>
        </w:rPr>
        <w:t>ـــــ</w:t>
      </w:r>
      <w:r w:rsidRPr="00995BF4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DZ"/>
        </w:rPr>
        <w:t>ض</w:t>
      </w:r>
    </w:p>
    <w:p w14:paraId="0D6592FC" w14:textId="1DA9D7E4" w:rsidR="00757F3A" w:rsidRPr="00757F3A" w:rsidRDefault="00757F3A" w:rsidP="00757F3A">
      <w:pPr>
        <w:tabs>
          <w:tab w:val="left" w:pos="5184"/>
        </w:tabs>
        <w:jc w:val="right"/>
        <w:rPr>
          <w:rFonts w:asciiTheme="minorBidi" w:hAnsiTheme="minorBidi"/>
          <w:b/>
          <w:bCs/>
          <w:sz w:val="32"/>
          <w:szCs w:val="32"/>
          <w:rtl/>
          <w:lang w:bidi="ar-DZ"/>
        </w:rPr>
      </w:pPr>
      <w:r w:rsidRPr="00757F3A">
        <w:rPr>
          <w:rFonts w:asciiTheme="minorBidi" w:hAnsiTheme="minorBidi"/>
          <w:b/>
          <w:bCs/>
          <w:sz w:val="32"/>
          <w:szCs w:val="32"/>
          <w:u w:val="single"/>
          <w:rtl/>
          <w:lang w:bidi="ar-DZ"/>
        </w:rPr>
        <w:t>لفائ</w:t>
      </w:r>
      <w:r w:rsidRPr="00757F3A">
        <w:rPr>
          <w:rFonts w:asciiTheme="minorBidi" w:hAnsiTheme="minorBidi" w:hint="cs"/>
          <w:b/>
          <w:bCs/>
          <w:sz w:val="32"/>
          <w:szCs w:val="32"/>
          <w:u w:val="single"/>
          <w:rtl/>
          <w:lang w:bidi="ar-DZ"/>
        </w:rPr>
        <w:t>ــ</w:t>
      </w:r>
      <w:r w:rsidRPr="00757F3A">
        <w:rPr>
          <w:rFonts w:asciiTheme="minorBidi" w:hAnsiTheme="minorBidi"/>
          <w:b/>
          <w:bCs/>
          <w:sz w:val="32"/>
          <w:szCs w:val="32"/>
          <w:u w:val="single"/>
          <w:rtl/>
          <w:lang w:bidi="ar-DZ"/>
        </w:rPr>
        <w:t xml:space="preserve">دة: </w:t>
      </w:r>
      <w:r w:rsidRPr="00757F3A">
        <w:rPr>
          <w:rFonts w:asciiTheme="minorBidi" w:hAnsiTheme="minorBidi"/>
          <w:b/>
          <w:bCs/>
          <w:sz w:val="32"/>
          <w:szCs w:val="32"/>
          <w:rtl/>
          <w:lang w:bidi="ar-DZ"/>
        </w:rPr>
        <w:t xml:space="preserve">...... </w:t>
      </w:r>
      <w:r w:rsidRPr="00757F3A">
        <w:rPr>
          <w:rFonts w:asciiTheme="minorBidi" w:hAnsiTheme="minorBidi"/>
          <w:sz w:val="32"/>
          <w:szCs w:val="32"/>
          <w:rtl/>
          <w:lang w:bidi="ar-DZ"/>
        </w:rPr>
        <w:t>بن ...... الساكن بــ....</w:t>
      </w:r>
      <w:r w:rsidRPr="00757F3A">
        <w:rPr>
          <w:rFonts w:asciiTheme="minorBidi" w:hAnsiTheme="minorBidi" w:hint="cs"/>
          <w:sz w:val="32"/>
          <w:szCs w:val="32"/>
          <w:rtl/>
          <w:lang w:bidi="ar-DZ"/>
        </w:rPr>
        <w:t xml:space="preserve">   </w:t>
      </w:r>
      <w:r w:rsidR="00D72D14" w:rsidRPr="00D72D14">
        <w:rPr>
          <w:rFonts w:asciiTheme="minorBidi" w:hAnsiTheme="minorBidi" w:cs="Arial"/>
          <w:sz w:val="32"/>
          <w:szCs w:val="32"/>
          <w:rtl/>
          <w:lang w:bidi="ar-DZ"/>
        </w:rPr>
        <w:t>بليدة</w:t>
      </w:r>
      <w:r w:rsidRPr="00757F3A">
        <w:rPr>
          <w:rFonts w:asciiTheme="minorBidi" w:hAnsiTheme="minorBidi"/>
          <w:b/>
          <w:bCs/>
          <w:sz w:val="32"/>
          <w:szCs w:val="32"/>
          <w:rtl/>
          <w:lang w:bidi="ar-DZ"/>
        </w:rPr>
        <w:t>......................</w:t>
      </w:r>
      <w:r w:rsidRPr="00757F3A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 </w:t>
      </w:r>
      <w:r w:rsidRPr="00757F3A">
        <w:rPr>
          <w:rFonts w:asciiTheme="minorBidi" w:hAnsiTheme="minorBidi"/>
          <w:b/>
          <w:bCs/>
          <w:sz w:val="32"/>
          <w:szCs w:val="32"/>
          <w:rtl/>
          <w:lang w:bidi="ar-DZ"/>
        </w:rPr>
        <w:t>-مدعــــى عليــــه في إعادة السير الدعوى (مستأنف أصلي)-</w:t>
      </w:r>
    </w:p>
    <w:p w14:paraId="0CC4793C" w14:textId="46A3D675" w:rsidR="00757F3A" w:rsidRDefault="00757F3A" w:rsidP="00757F3A">
      <w:pPr>
        <w:tabs>
          <w:tab w:val="left" w:pos="5184"/>
          <w:tab w:val="left" w:pos="7988"/>
          <w:tab w:val="right" w:pos="9406"/>
        </w:tabs>
        <w:bidi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757F3A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>ضــــد:</w:t>
      </w:r>
      <w:r w:rsidRPr="00757F3A">
        <w:rPr>
          <w:rFonts w:asciiTheme="majorBidi" w:hAnsiTheme="majorBidi" w:cstheme="majorBidi"/>
          <w:sz w:val="32"/>
          <w:szCs w:val="32"/>
          <w:rtl/>
          <w:lang w:bidi="ar-DZ"/>
        </w:rPr>
        <w:t>........ بنت...... الساكنة ......</w:t>
      </w:r>
      <w:r w:rsidR="00D72D14" w:rsidRPr="00D72D14">
        <w:rPr>
          <w:rtl/>
        </w:rPr>
        <w:t xml:space="preserve"> </w:t>
      </w:r>
      <w:r w:rsidR="00D72D14" w:rsidRPr="00D72D14">
        <w:rPr>
          <w:rFonts w:asciiTheme="majorBidi" w:hAnsiTheme="majorBidi" w:cs="Times New Roman"/>
          <w:sz w:val="32"/>
          <w:szCs w:val="32"/>
          <w:rtl/>
          <w:lang w:bidi="ar-DZ"/>
        </w:rPr>
        <w:t>بليدة</w:t>
      </w:r>
      <w:r w:rsidRPr="00757F3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.........-مدعـــى عليهــا في إعادة السير في الدعوى (مستأنف أصلي)-</w:t>
      </w:r>
    </w:p>
    <w:p w14:paraId="686BA24D" w14:textId="77777777" w:rsidR="00757F3A" w:rsidRDefault="00757F3A" w:rsidP="00757F3A">
      <w:pPr>
        <w:tabs>
          <w:tab w:val="left" w:pos="5184"/>
          <w:tab w:val="left" w:pos="7988"/>
          <w:tab w:val="right" w:pos="9406"/>
        </w:tabs>
        <w:bidi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بحضـــــــــــــــــــور النيابـــــــــــــــة العامــــــــــــــــــــــة </w:t>
      </w:r>
    </w:p>
    <w:p w14:paraId="043E43F6" w14:textId="77777777" w:rsidR="007A4776" w:rsidRDefault="007A4776" w:rsidP="007A4776">
      <w:pPr>
        <w:tabs>
          <w:tab w:val="left" w:pos="5184"/>
          <w:tab w:val="left" w:pos="7988"/>
          <w:tab w:val="right" w:pos="9406"/>
        </w:tabs>
        <w:bidi/>
        <w:jc w:val="center"/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</w:pPr>
      <w:r w:rsidRPr="007A4776"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  <w:t>ليطي</w:t>
      </w:r>
      <w:r>
        <w:rPr>
          <w:rFonts w:ascii="Sakkal Majalla" w:hAnsi="Sakkal Majalla" w:cs="Sakkal Majalla" w:hint="cs"/>
          <w:b/>
          <w:bCs/>
          <w:sz w:val="40"/>
          <w:szCs w:val="40"/>
          <w:u w:val="single"/>
          <w:rtl/>
          <w:lang w:bidi="ar-DZ"/>
        </w:rPr>
        <w:t>ـــــــــــــــــــ</w:t>
      </w:r>
      <w:r w:rsidRPr="007A4776"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  <w:t>ب هيئ</w:t>
      </w:r>
      <w:r>
        <w:rPr>
          <w:rFonts w:ascii="Sakkal Majalla" w:hAnsi="Sakkal Majalla" w:cs="Sakkal Majalla" w:hint="cs"/>
          <w:b/>
          <w:bCs/>
          <w:sz w:val="40"/>
          <w:szCs w:val="40"/>
          <w:u w:val="single"/>
          <w:rtl/>
          <w:lang w:bidi="ar-DZ"/>
        </w:rPr>
        <w:t>ـــــــــــــــــــ</w:t>
      </w:r>
      <w:r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  <w:t>ة الغر</w:t>
      </w:r>
      <w:r>
        <w:rPr>
          <w:rFonts w:ascii="Sakkal Majalla" w:hAnsi="Sakkal Majalla" w:cs="Sakkal Majalla" w:hint="cs"/>
          <w:b/>
          <w:bCs/>
          <w:sz w:val="40"/>
          <w:szCs w:val="40"/>
          <w:u w:val="single"/>
          <w:rtl/>
          <w:lang w:bidi="ar-DZ"/>
        </w:rPr>
        <w:t>فـــــــــــــــــــــــــــــــــــــــــــــ</w:t>
      </w:r>
      <w:r w:rsidRPr="007A4776"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  <w:t>ة الموق</w:t>
      </w:r>
      <w:r>
        <w:rPr>
          <w:rFonts w:ascii="Sakkal Majalla" w:hAnsi="Sakkal Majalla" w:cs="Sakkal Majalla" w:hint="cs"/>
          <w:b/>
          <w:bCs/>
          <w:sz w:val="40"/>
          <w:szCs w:val="40"/>
          <w:u w:val="single"/>
          <w:rtl/>
          <w:lang w:bidi="ar-DZ"/>
        </w:rPr>
        <w:t>ـــــــــــــــــــــــــــــــــــــــــــــــــ</w:t>
      </w:r>
      <w:r w:rsidRPr="007A4776"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  <w:t>رة</w:t>
      </w:r>
    </w:p>
    <w:p w14:paraId="63C1DBA1" w14:textId="77777777" w:rsidR="007A4776" w:rsidRPr="00156532" w:rsidRDefault="007A4776" w:rsidP="00156532">
      <w:pPr>
        <w:pStyle w:val="ListParagraph"/>
        <w:numPr>
          <w:ilvl w:val="0"/>
          <w:numId w:val="1"/>
        </w:numPr>
        <w:tabs>
          <w:tab w:val="left" w:pos="5184"/>
          <w:tab w:val="left" w:pos="7988"/>
          <w:tab w:val="right" w:pos="9406"/>
        </w:tabs>
        <w:bidi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156532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حيث أنه/</w:t>
      </w:r>
      <w:r w:rsidRPr="0015653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بموجب قرار صادر عن المحكمة العليا مؤرخ بتاريخ ../../..... قضت المحكمة العليا بقبول طعن العارض شكلا وفي الموضوع نقض وإبطال القرار المطلوب فيه الصادر عن غرفة شؤون الأسرة لمجلس قضاء تبسة بتاريخ ../../..... فهرس ...../.. وإحالة القضية والطرفين أمام نفس المجلس مشكلا من هيئة </w:t>
      </w:r>
      <w:r w:rsidR="00156532" w:rsidRPr="0015653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أخرى للفصل فيها طبقا للقانون. ............. </w:t>
      </w:r>
      <w:r w:rsidR="00156532" w:rsidRPr="00156532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وثيقة مرفقة رقم 01.</w:t>
      </w:r>
    </w:p>
    <w:p w14:paraId="1F139039" w14:textId="77777777" w:rsidR="00156532" w:rsidRPr="00E95B2F" w:rsidRDefault="00156532" w:rsidP="00156532">
      <w:pPr>
        <w:pStyle w:val="ListParagraph"/>
        <w:numPr>
          <w:ilvl w:val="0"/>
          <w:numId w:val="1"/>
        </w:numPr>
        <w:tabs>
          <w:tab w:val="left" w:pos="5184"/>
          <w:tab w:val="left" w:pos="7988"/>
          <w:tab w:val="right" w:pos="9406"/>
        </w:tabs>
        <w:bidi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 w:rsidRPr="00156532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حيث أن/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المدعو ...... يقوم بإعادة السير في الدعوى بعد النقض المذكور أعلاه وعليه:</w:t>
      </w:r>
    </w:p>
    <w:p w14:paraId="4C90A14A" w14:textId="77777777" w:rsidR="00E95B2F" w:rsidRPr="00E95B2F" w:rsidRDefault="00E95B2F" w:rsidP="00E95B2F">
      <w:pPr>
        <w:tabs>
          <w:tab w:val="left" w:pos="5184"/>
          <w:tab w:val="left" w:pos="7988"/>
          <w:tab w:val="right" w:pos="9406"/>
        </w:tabs>
        <w:bidi/>
        <w:rPr>
          <w:rFonts w:asciiTheme="majorBidi" w:hAnsiTheme="majorBidi" w:cstheme="majorBidi"/>
          <w:b/>
          <w:bCs/>
          <w:sz w:val="32"/>
          <w:szCs w:val="32"/>
          <w:u w:val="single"/>
          <w:lang w:bidi="ar-DZ"/>
        </w:rPr>
      </w:pPr>
      <w:r w:rsidRPr="00E95B2F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>من حيث الشكل:</w:t>
      </w:r>
    </w:p>
    <w:p w14:paraId="638871C4" w14:textId="77777777" w:rsidR="00E95B2F" w:rsidRPr="00F32759" w:rsidRDefault="00E95B2F" w:rsidP="00E95B2F">
      <w:pPr>
        <w:pStyle w:val="ListParagraph"/>
        <w:numPr>
          <w:ilvl w:val="0"/>
          <w:numId w:val="1"/>
        </w:numPr>
        <w:tabs>
          <w:tab w:val="left" w:pos="5184"/>
          <w:tab w:val="left" w:pos="7988"/>
          <w:tab w:val="right" w:pos="9406"/>
        </w:tabs>
        <w:bidi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 w:rsidRPr="00E95B2F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حيث أن/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إجراءات إعادة السير في الدعوى هو إجراء مقبول من حيث الشكل مستنبطا من منطوق قرار </w:t>
      </w:r>
      <w:r w:rsidR="00E83CC0">
        <w:rPr>
          <w:rFonts w:asciiTheme="majorBidi" w:hAnsiTheme="majorBidi" w:cstheme="majorBidi" w:hint="cs"/>
          <w:sz w:val="32"/>
          <w:szCs w:val="32"/>
          <w:rtl/>
          <w:lang w:bidi="ar-DZ"/>
        </w:rPr>
        <w:t>المحكمة العليا المذكور وكذا المادة 266 من ق إم وإ.</w:t>
      </w:r>
    </w:p>
    <w:p w14:paraId="04815CE6" w14:textId="77777777" w:rsidR="00F32759" w:rsidRDefault="00F32759" w:rsidP="00F32759">
      <w:pPr>
        <w:tabs>
          <w:tab w:val="left" w:pos="5184"/>
          <w:tab w:val="left" w:pos="7988"/>
          <w:tab w:val="right" w:pos="9406"/>
        </w:tabs>
        <w:bidi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val="fr-FR" w:bidi="ar-DZ"/>
        </w:rPr>
      </w:pPr>
      <w:r w:rsidRPr="00F32759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val="fr-FR" w:bidi="ar-DZ"/>
        </w:rPr>
        <w:t>من حيث الموضوع:</w:t>
      </w:r>
    </w:p>
    <w:p w14:paraId="71D59E39" w14:textId="77777777" w:rsidR="00156532" w:rsidRDefault="00F32759" w:rsidP="00F32759">
      <w:pPr>
        <w:tabs>
          <w:tab w:val="left" w:pos="5184"/>
          <w:tab w:val="left" w:pos="7988"/>
          <w:tab w:val="right" w:pos="9406"/>
        </w:tabs>
        <w:bidi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أولا: مخلص للوقائع والإجراءات التي مرت بها الدعوى:</w:t>
      </w:r>
    </w:p>
    <w:p w14:paraId="2B23D32A" w14:textId="77777777" w:rsidR="00F32759" w:rsidRPr="00F32759" w:rsidRDefault="00F32759" w:rsidP="00285320">
      <w:pPr>
        <w:pStyle w:val="ListParagraph"/>
        <w:numPr>
          <w:ilvl w:val="0"/>
          <w:numId w:val="1"/>
        </w:numPr>
        <w:tabs>
          <w:tab w:val="left" w:pos="5184"/>
          <w:tab w:val="left" w:pos="7988"/>
          <w:tab w:val="right" w:pos="9406"/>
        </w:tabs>
        <w:bidi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lastRenderedPageBreak/>
        <w:t xml:space="preserve">حيث أن/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العارض أقام دعوى أمام محكمة تبسة مسجلة بتاريخ ../../... تحت رقم ..../.. ضد المدعى عليها ......  أهم ما جاء فيها أنه يربطه مع المدعي عليها عقد رسمي مسجل بسجلات الحالة المدنية لبلدية ....... 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>–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تبسة-</w:t>
      </w:r>
      <w:r w:rsidR="0028532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بتاريخ ../../...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.تحت رقم </w:t>
      </w:r>
      <w:r w:rsidR="00285320">
        <w:rPr>
          <w:rFonts w:asciiTheme="majorBidi" w:hAnsiTheme="majorBidi" w:cstheme="majorBidi" w:hint="cs"/>
          <w:sz w:val="32"/>
          <w:szCs w:val="32"/>
          <w:rtl/>
          <w:lang w:bidi="ar-DZ"/>
        </w:rPr>
        <w:t>...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14:paraId="1868BFD0" w14:textId="77777777" w:rsidR="00F32759" w:rsidRPr="00F32759" w:rsidRDefault="00F32759" w:rsidP="00F32759">
      <w:pPr>
        <w:pStyle w:val="ListParagraph"/>
        <w:numPr>
          <w:ilvl w:val="0"/>
          <w:numId w:val="1"/>
        </w:numPr>
        <w:tabs>
          <w:tab w:val="left" w:pos="5184"/>
          <w:tab w:val="left" w:pos="7988"/>
          <w:tab w:val="right" w:pos="9406"/>
        </w:tabs>
        <w:bidi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حيث أن/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بتاريخ ../../.... صدر عن محكمة 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>–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تبسة- قسم شؤون أسرة حكم علني حضوري نهائي فيما يتعلق بالطلاق وابتدائيا فيما عداه.</w:t>
      </w:r>
    </w:p>
    <w:p w14:paraId="059341F8" w14:textId="77777777" w:rsidR="00F32759" w:rsidRDefault="00F32759" w:rsidP="00F32759">
      <w:pPr>
        <w:tabs>
          <w:tab w:val="left" w:pos="5184"/>
          <w:tab w:val="left" w:pos="7988"/>
          <w:tab w:val="right" w:pos="9406"/>
        </w:tabs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F32759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>في الشكل</w:t>
      </w:r>
      <w:r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>:</w:t>
      </w:r>
      <w:r w:rsidRPr="00F32759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قبول الدعوى</w:t>
      </w:r>
    </w:p>
    <w:p w14:paraId="7D566B6E" w14:textId="77777777" w:rsidR="00F32759" w:rsidRDefault="00F32759" w:rsidP="00F32759">
      <w:pPr>
        <w:tabs>
          <w:tab w:val="left" w:pos="5184"/>
          <w:tab w:val="left" w:pos="7988"/>
          <w:tab w:val="right" w:pos="9406"/>
        </w:tabs>
        <w:bidi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F32759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>في الموضوع: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فك الرابطة الزوجية عن طريق الطلاق بالإرادة المنفردة مع اعتباره تعسفيا مع تمكين المدعى عليها من تعويض عن الطلاق التعسفي بمقدار 100.000</w:t>
      </w:r>
      <w:r w:rsidR="000C1846">
        <w:rPr>
          <w:rFonts w:asciiTheme="majorBidi" w:hAnsiTheme="majorBidi" w:cstheme="majorBidi" w:hint="cs"/>
          <w:sz w:val="32"/>
          <w:szCs w:val="32"/>
          <w:rtl/>
          <w:lang w:bidi="ar-DZ"/>
        </w:rPr>
        <w:t>.00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دج ومن نفقة إهمال بمقدار 2000</w:t>
      </w:r>
      <w:r w:rsidR="000C1846">
        <w:rPr>
          <w:rFonts w:asciiTheme="majorBidi" w:hAnsiTheme="majorBidi" w:cstheme="majorBidi" w:hint="cs"/>
          <w:sz w:val="32"/>
          <w:szCs w:val="32"/>
          <w:rtl/>
          <w:lang w:bidi="ar-DZ"/>
        </w:rPr>
        <w:t>.00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دج </w:t>
      </w:r>
      <w:r w:rsidR="00E829FD">
        <w:rPr>
          <w:rFonts w:asciiTheme="majorBidi" w:hAnsiTheme="majorBidi" w:cstheme="majorBidi" w:hint="cs"/>
          <w:sz w:val="32"/>
          <w:szCs w:val="32"/>
          <w:rtl/>
          <w:lang w:bidi="ar-DZ"/>
        </w:rPr>
        <w:t>تسري من تاريخ ../../...إلى غاية النطق بالحكم ومن نفقة عدة بمقدار 15.000</w:t>
      </w:r>
      <w:r w:rsidR="000C1846">
        <w:rPr>
          <w:rFonts w:asciiTheme="majorBidi" w:hAnsiTheme="majorBidi" w:cstheme="majorBidi" w:hint="cs"/>
          <w:sz w:val="32"/>
          <w:szCs w:val="32"/>
          <w:rtl/>
          <w:lang w:bidi="ar-DZ"/>
        </w:rPr>
        <w:t>.00</w:t>
      </w:r>
      <w:r w:rsidR="00E829FD">
        <w:rPr>
          <w:rFonts w:asciiTheme="majorBidi" w:hAnsiTheme="majorBidi" w:cstheme="majorBidi" w:hint="cs"/>
          <w:sz w:val="32"/>
          <w:szCs w:val="32"/>
          <w:rtl/>
          <w:lang w:bidi="ar-DZ"/>
        </w:rPr>
        <w:t>دج وتمكينها من قائمة الأثاث المذكورة في الحكم.</w:t>
      </w:r>
      <w:r w:rsidR="00285320">
        <w:rPr>
          <w:rFonts w:asciiTheme="majorBidi" w:hAnsiTheme="majorBidi" w:cstheme="majorBidi" w:hint="cs"/>
          <w:sz w:val="32"/>
          <w:szCs w:val="32"/>
          <w:rtl/>
          <w:lang w:bidi="ar-DZ"/>
        </w:rPr>
        <w:t>....... -</w:t>
      </w:r>
      <w:r w:rsidR="00285320" w:rsidRPr="00285320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نسخة أصلية عن الحكم مرفقة 2</w:t>
      </w:r>
      <w:r w:rsidR="00285320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-</w:t>
      </w:r>
    </w:p>
    <w:p w14:paraId="77645ED5" w14:textId="77777777" w:rsidR="00156532" w:rsidRPr="009F409A" w:rsidRDefault="00285320" w:rsidP="00156532">
      <w:pPr>
        <w:pStyle w:val="ListParagraph"/>
        <w:numPr>
          <w:ilvl w:val="0"/>
          <w:numId w:val="1"/>
        </w:numPr>
        <w:tabs>
          <w:tab w:val="left" w:pos="5184"/>
          <w:tab w:val="left" w:pos="7988"/>
          <w:tab w:val="right" w:pos="9406"/>
        </w:tabs>
        <w:bidi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 w:rsidRPr="009F409A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حيث أنه/</w:t>
      </w:r>
      <w:r w:rsidRPr="009F409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بتاريخ ../../.... أقامت المدعى عليها دعوى ضد المدعي وذلك تمكينها </w:t>
      </w:r>
      <w:r w:rsidR="009F409A" w:rsidRPr="009F409A">
        <w:rPr>
          <w:rFonts w:asciiTheme="majorBidi" w:hAnsiTheme="majorBidi" w:cstheme="majorBidi" w:hint="cs"/>
          <w:sz w:val="32"/>
          <w:szCs w:val="32"/>
          <w:rtl/>
          <w:lang w:bidi="ar-DZ"/>
        </w:rPr>
        <w:t>من قائمة الأثاث، وبموجب حكم صادر يوم /</w:t>
      </w:r>
      <w:r w:rsidR="009F409A">
        <w:rPr>
          <w:rFonts w:asciiTheme="majorBidi" w:hAnsiTheme="majorBidi" w:cstheme="majorBidi" w:hint="cs"/>
          <w:sz w:val="32"/>
          <w:szCs w:val="32"/>
          <w:rtl/>
          <w:lang w:bidi="ar-DZ"/>
        </w:rPr>
        <w:t>../.... عن محكمة تبسة فهرس ..../.... يقتضي علنيا وحضوريا ابتدائيا بعدم قبول الدعوى لعدم التأسيس وتحميل المدعية المصاريف القضائية.</w:t>
      </w:r>
    </w:p>
    <w:p w14:paraId="60970597" w14:textId="77777777" w:rsidR="009F409A" w:rsidRPr="00D4713C" w:rsidRDefault="009F409A" w:rsidP="009F409A">
      <w:pPr>
        <w:pStyle w:val="ListParagraph"/>
        <w:numPr>
          <w:ilvl w:val="0"/>
          <w:numId w:val="1"/>
        </w:numPr>
        <w:tabs>
          <w:tab w:val="left" w:pos="5184"/>
          <w:tab w:val="left" w:pos="7988"/>
          <w:tab w:val="right" w:pos="9406"/>
        </w:tabs>
        <w:bidi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بعريضة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يوم ../../.... </w:t>
      </w:r>
      <w:r w:rsidR="00D4713C">
        <w:rPr>
          <w:rFonts w:asciiTheme="majorBidi" w:hAnsiTheme="majorBidi" w:cstheme="majorBidi" w:hint="cs"/>
          <w:sz w:val="32"/>
          <w:szCs w:val="32"/>
          <w:rtl/>
          <w:lang w:bidi="ar-DZ"/>
        </w:rPr>
        <w:t>استأنفت ...... الحكم من جديد بتمكين المسأنف من مبلغ  ..... يمثل قيمة أثاث المستأنفة.</w:t>
      </w:r>
    </w:p>
    <w:p w14:paraId="1CBE6792" w14:textId="77777777" w:rsidR="00156532" w:rsidRPr="008726E0" w:rsidRDefault="008048DB" w:rsidP="008726E0">
      <w:pPr>
        <w:pStyle w:val="ListParagraph"/>
        <w:numPr>
          <w:ilvl w:val="0"/>
          <w:numId w:val="1"/>
        </w:numPr>
        <w:tabs>
          <w:tab w:val="left" w:pos="5184"/>
          <w:tab w:val="left" w:pos="7988"/>
          <w:tab w:val="right" w:pos="9406"/>
        </w:tabs>
        <w:bidi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حيث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صدر بتاريخ ../../... قرار صدر عن غرفة الأسرة بمجلس قضاء 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>–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تبسة- تحت رقم فهرس ..../.. يقضي بــ:</w:t>
      </w:r>
    </w:p>
    <w:p w14:paraId="4F980D3A" w14:textId="77777777" w:rsidR="008726E0" w:rsidRDefault="008726E0" w:rsidP="008726E0">
      <w:pPr>
        <w:tabs>
          <w:tab w:val="left" w:pos="5184"/>
          <w:tab w:val="left" w:pos="7988"/>
          <w:tab w:val="right" w:pos="9406"/>
        </w:tabs>
        <w:bidi/>
        <w:ind w:left="360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</w:pPr>
      <w:r w:rsidRPr="008726E0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>في الشكل:</w:t>
      </w:r>
    </w:p>
    <w:p w14:paraId="174044F6" w14:textId="77777777" w:rsidR="008726E0" w:rsidRDefault="008726E0" w:rsidP="008726E0">
      <w:pPr>
        <w:tabs>
          <w:tab w:val="left" w:pos="5184"/>
          <w:tab w:val="left" w:pos="7988"/>
          <w:tab w:val="right" w:pos="9406"/>
        </w:tabs>
        <w:bidi/>
        <w:ind w:left="360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8726E0">
        <w:rPr>
          <w:rFonts w:asciiTheme="majorBidi" w:hAnsiTheme="majorBidi" w:cstheme="majorBidi" w:hint="cs"/>
          <w:sz w:val="32"/>
          <w:szCs w:val="32"/>
          <w:rtl/>
          <w:lang w:bidi="ar-DZ"/>
        </w:rPr>
        <w:t>قبول الاستئناف شكلا</w:t>
      </w:r>
    </w:p>
    <w:p w14:paraId="17A25182" w14:textId="77777777" w:rsidR="008726E0" w:rsidRDefault="008726E0" w:rsidP="008726E0">
      <w:pPr>
        <w:tabs>
          <w:tab w:val="left" w:pos="5184"/>
          <w:tab w:val="left" w:pos="7988"/>
          <w:tab w:val="right" w:pos="9406"/>
        </w:tabs>
        <w:bidi/>
        <w:ind w:left="360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</w:pPr>
      <w:r w:rsidRPr="008726E0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>في الموضوع:</w:t>
      </w:r>
    </w:p>
    <w:p w14:paraId="491DAE49" w14:textId="77777777" w:rsidR="00A37061" w:rsidRPr="00E92CA2" w:rsidRDefault="00A37061" w:rsidP="00E92CA2">
      <w:pPr>
        <w:tabs>
          <w:tab w:val="left" w:pos="5184"/>
          <w:tab w:val="left" w:pos="7988"/>
          <w:tab w:val="right" w:pos="9406"/>
        </w:tabs>
        <w:bidi/>
        <w:ind w:left="360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إلغاء حكم المستأنف والقضاء من جديد بإلزام المستأنف عليه بأن بدفع للمستأنف مبلغ </w:t>
      </w:r>
      <w:r w:rsidR="00E92CA2">
        <w:rPr>
          <w:rFonts w:asciiTheme="majorBidi" w:hAnsiTheme="majorBidi" w:cstheme="majorBidi" w:hint="cs"/>
          <w:sz w:val="32"/>
          <w:szCs w:val="32"/>
          <w:rtl/>
          <w:lang w:bidi="ar-DZ"/>
        </w:rPr>
        <w:t>250.000.00 دج قيمة باقي الأثاث...................................</w:t>
      </w:r>
      <w:r w:rsidR="00E92CA2">
        <w:rPr>
          <w:rFonts w:asciiTheme="majorBidi" w:hAnsiTheme="majorBidi" w:cstheme="majorBidi"/>
          <w:sz w:val="32"/>
          <w:szCs w:val="32"/>
          <w:lang w:bidi="ar-DZ"/>
        </w:rPr>
        <w:t>-</w:t>
      </w:r>
      <w:r w:rsidR="00E92CA2" w:rsidRPr="00E92CA2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نسخة  أصلية عن القرار مرفقة -3-</w:t>
      </w:r>
    </w:p>
    <w:p w14:paraId="12B3F9FE" w14:textId="77777777" w:rsidR="00A37061" w:rsidRDefault="00E92CA2" w:rsidP="00A37061">
      <w:pPr>
        <w:tabs>
          <w:tab w:val="left" w:pos="5184"/>
          <w:tab w:val="left" w:pos="7988"/>
          <w:tab w:val="right" w:pos="9406"/>
        </w:tabs>
        <w:bidi/>
        <w:ind w:left="360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>المناقشـــــــــة القـــــــــــانونيــــــــــــــــــة:</w:t>
      </w:r>
    </w:p>
    <w:p w14:paraId="1D8A4617" w14:textId="77777777" w:rsidR="00E92CA2" w:rsidRPr="002C68CF" w:rsidRDefault="00E92CA2" w:rsidP="00E92CA2">
      <w:pPr>
        <w:pStyle w:val="ListParagraph"/>
        <w:numPr>
          <w:ilvl w:val="0"/>
          <w:numId w:val="1"/>
        </w:numPr>
        <w:tabs>
          <w:tab w:val="left" w:pos="5184"/>
          <w:tab w:val="left" w:pos="7988"/>
          <w:tab w:val="right" w:pos="9406"/>
        </w:tabs>
        <w:bidi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 w:rsidRPr="00E92CA2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lastRenderedPageBreak/>
        <w:t>حيث أن/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النزاع يتعلق بالتعويض عن عدم التنفيذ العيني وان الأثاث المطالب بقيمته من طرف المطعون ضدها هو الأثاث الذي لم يعن بتسليمه لها حسب المحرر يوم ../../.... من طرف القائم بالتنفيذ ...............</w:t>
      </w:r>
    </w:p>
    <w:p w14:paraId="5CAF9867" w14:textId="77777777" w:rsidR="00DF2F20" w:rsidRPr="00DF2F20" w:rsidRDefault="002C68CF" w:rsidP="002C68CF">
      <w:pPr>
        <w:pStyle w:val="ListParagraph"/>
        <w:numPr>
          <w:ilvl w:val="0"/>
          <w:numId w:val="1"/>
        </w:numPr>
        <w:tabs>
          <w:tab w:val="left" w:pos="5184"/>
          <w:tab w:val="left" w:pos="7988"/>
          <w:tab w:val="right" w:pos="9406"/>
        </w:tabs>
        <w:bidi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حيث أن/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المجلس قام بتقييم الأشياء محل الطلب مع رد المبلغ إلى المعقول معتمدين في ذلك على محضر تسليم أثاث جزئي محرر بتاريخ ../../... والذي حدد الأثاث مكتفيين بحيثية واحدة وأن المجلس قام بعملية تقييم الأشياء محل ال</w:t>
      </w:r>
      <w:r w:rsidR="00C8027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طلب دون تبيان كيفية عملية التقييم </w:t>
      </w:r>
      <w:r w:rsidR="00DF2F2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وعلى أي أساس تم التقييم </w:t>
      </w:r>
    </w:p>
    <w:p w14:paraId="57767C29" w14:textId="77777777" w:rsidR="00DF2F20" w:rsidRPr="00DF2F20" w:rsidRDefault="00DF2F20" w:rsidP="00DF2F20">
      <w:pPr>
        <w:pStyle w:val="ListParagraph"/>
        <w:numPr>
          <w:ilvl w:val="0"/>
          <w:numId w:val="1"/>
        </w:numPr>
        <w:tabs>
          <w:tab w:val="left" w:pos="5184"/>
          <w:tab w:val="left" w:pos="7988"/>
          <w:tab w:val="right" w:pos="9406"/>
        </w:tabs>
        <w:bidi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حيث أن/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من خلال محضر المحضر أن الطاعن قام بتسليم المطعون ضدها حقيبتين ملابس وسلة أحذية وأن المحضر لم يذكر المتاع بدقة وإنما ذكره بصفة العموم.</w:t>
      </w:r>
    </w:p>
    <w:p w14:paraId="77861B71" w14:textId="77777777" w:rsidR="00DF2F20" w:rsidRPr="00DF2F20" w:rsidRDefault="00DF2F20" w:rsidP="00DF2F20">
      <w:pPr>
        <w:pStyle w:val="ListParagraph"/>
        <w:numPr>
          <w:ilvl w:val="0"/>
          <w:numId w:val="1"/>
        </w:numPr>
        <w:tabs>
          <w:tab w:val="left" w:pos="5184"/>
          <w:tab w:val="left" w:pos="7988"/>
          <w:tab w:val="right" w:pos="9406"/>
        </w:tabs>
        <w:bidi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حيث أن/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المجلس لم يعطي المعيار الحقيقي في تقييمه للأشياء المطالب بها وذلك قيمة كل قطعة .</w:t>
      </w:r>
    </w:p>
    <w:p w14:paraId="6ED7A320" w14:textId="77777777" w:rsidR="00DF2F20" w:rsidRPr="00DF2F20" w:rsidRDefault="00DF2F20" w:rsidP="00DF2F20">
      <w:pPr>
        <w:pStyle w:val="ListParagraph"/>
        <w:numPr>
          <w:ilvl w:val="0"/>
          <w:numId w:val="1"/>
        </w:numPr>
        <w:tabs>
          <w:tab w:val="left" w:pos="5184"/>
          <w:tab w:val="left" w:pos="7988"/>
          <w:tab w:val="right" w:pos="9406"/>
        </w:tabs>
        <w:bidi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حيث أن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قضاة المجلس لم يسببوا أسبابهم تسبيبا كافيا ويعد ذلك قصور في التسبيب.</w:t>
      </w:r>
    </w:p>
    <w:p w14:paraId="619A042D" w14:textId="77777777" w:rsidR="002C68CF" w:rsidRDefault="00DF2F20" w:rsidP="00DF2F20">
      <w:pPr>
        <w:tabs>
          <w:tab w:val="left" w:pos="5184"/>
          <w:tab w:val="left" w:pos="7988"/>
          <w:tab w:val="right" w:pos="9406"/>
        </w:tabs>
        <w:bidi/>
        <w:ind w:left="360"/>
        <w:jc w:val="center"/>
        <w:rPr>
          <w:rFonts w:ascii="Sakkal Majalla" w:hAnsi="Sakkal Majalla" w:cs="Sakkal Majalla"/>
          <w:b/>
          <w:bCs/>
          <w:sz w:val="44"/>
          <w:szCs w:val="44"/>
          <w:u w:val="single"/>
          <w:rtl/>
          <w:lang w:bidi="ar-DZ"/>
        </w:rPr>
      </w:pPr>
      <w:r w:rsidRPr="00DF2F20">
        <w:rPr>
          <w:rFonts w:ascii="Sakkal Majalla" w:hAnsi="Sakkal Majalla" w:cs="Sakkal Majalla"/>
          <w:b/>
          <w:bCs/>
          <w:sz w:val="44"/>
          <w:szCs w:val="44"/>
          <w:u w:val="single"/>
          <w:rtl/>
          <w:lang w:bidi="ar-DZ"/>
        </w:rPr>
        <w:t>****لهذه الأسباب</w:t>
      </w:r>
      <w:r>
        <w:rPr>
          <w:rFonts w:ascii="Sakkal Majalla" w:hAnsi="Sakkal Majalla" w:cs="Sakkal Majalla" w:hint="cs"/>
          <w:b/>
          <w:bCs/>
          <w:sz w:val="44"/>
          <w:szCs w:val="44"/>
          <w:u w:val="single"/>
          <w:rtl/>
          <w:lang w:bidi="ar-DZ"/>
        </w:rPr>
        <w:t xml:space="preserve"> ومن أجلها</w:t>
      </w:r>
      <w:r w:rsidRPr="00DF2F20">
        <w:rPr>
          <w:rFonts w:ascii="Sakkal Majalla" w:hAnsi="Sakkal Majalla" w:cs="Sakkal Majalla"/>
          <w:b/>
          <w:bCs/>
          <w:sz w:val="44"/>
          <w:szCs w:val="44"/>
          <w:u w:val="single"/>
          <w:rtl/>
          <w:lang w:bidi="ar-DZ"/>
        </w:rPr>
        <w:t>*****</w:t>
      </w:r>
    </w:p>
    <w:p w14:paraId="6C9F0E6F" w14:textId="77777777" w:rsidR="00DF2F20" w:rsidRDefault="00DF2F20" w:rsidP="00DF2F20">
      <w:pPr>
        <w:pStyle w:val="ListParagraph"/>
        <w:numPr>
          <w:ilvl w:val="0"/>
          <w:numId w:val="1"/>
        </w:numPr>
        <w:tabs>
          <w:tab w:val="left" w:pos="5184"/>
          <w:tab w:val="left" w:pos="7988"/>
          <w:tab w:val="right" w:pos="9406"/>
        </w:tabs>
        <w:bidi/>
        <w:rPr>
          <w:rFonts w:ascii="Sakkal Majalla" w:hAnsi="Sakkal Majalla" w:cs="Sakkal Majalla"/>
          <w:b/>
          <w:bCs/>
          <w:sz w:val="44"/>
          <w:szCs w:val="44"/>
          <w:lang w:bidi="ar-DZ"/>
        </w:rPr>
      </w:pPr>
      <w:r w:rsidRPr="00DF2F20">
        <w:rPr>
          <w:rFonts w:ascii="Sakkal Majalla" w:hAnsi="Sakkal Majalla" w:cs="Sakkal Majalla" w:hint="cs"/>
          <w:b/>
          <w:bCs/>
          <w:sz w:val="44"/>
          <w:szCs w:val="44"/>
          <w:rtl/>
          <w:lang w:bidi="ar-DZ"/>
        </w:rPr>
        <w:t>يلتمس العارض من هيئة الغرفة الموقرة ما يلي:</w:t>
      </w:r>
    </w:p>
    <w:p w14:paraId="2CF99B3B" w14:textId="77777777" w:rsidR="006B7834" w:rsidRPr="006B7834" w:rsidRDefault="006B7834" w:rsidP="006B7834">
      <w:pPr>
        <w:tabs>
          <w:tab w:val="left" w:pos="5184"/>
          <w:tab w:val="left" w:pos="7988"/>
          <w:tab w:val="right" w:pos="9406"/>
        </w:tabs>
        <w:bidi/>
        <w:rPr>
          <w:rFonts w:ascii="Sakkal Majalla" w:hAnsi="Sakkal Majalla" w:cs="Sakkal Majalla"/>
          <w:b/>
          <w:bCs/>
          <w:sz w:val="44"/>
          <w:szCs w:val="44"/>
          <w:u w:val="single"/>
          <w:lang w:bidi="ar-DZ"/>
        </w:rPr>
      </w:pPr>
      <w:r w:rsidRPr="006B7834">
        <w:rPr>
          <w:rFonts w:ascii="Sakkal Majalla" w:hAnsi="Sakkal Majalla" w:cs="Sakkal Majalla" w:hint="cs"/>
          <w:b/>
          <w:bCs/>
          <w:sz w:val="44"/>
          <w:szCs w:val="44"/>
          <w:u w:val="single"/>
          <w:rtl/>
          <w:lang w:bidi="ar-DZ"/>
        </w:rPr>
        <w:t>في الشكل:</w:t>
      </w:r>
    </w:p>
    <w:p w14:paraId="7EC4F747" w14:textId="77777777" w:rsidR="00DF2F20" w:rsidRPr="006B7834" w:rsidRDefault="006B7834" w:rsidP="00DF2F20">
      <w:pPr>
        <w:pStyle w:val="ListParagraph"/>
        <w:numPr>
          <w:ilvl w:val="0"/>
          <w:numId w:val="1"/>
        </w:numPr>
        <w:tabs>
          <w:tab w:val="left" w:pos="5184"/>
          <w:tab w:val="left" w:pos="7988"/>
          <w:tab w:val="right" w:pos="9406"/>
        </w:tabs>
        <w:bidi/>
        <w:rPr>
          <w:rFonts w:ascii="Sakkal Majalla" w:hAnsi="Sakkal Majalla" w:cs="Sakkal Majalla"/>
          <w:b/>
          <w:bCs/>
          <w:sz w:val="44"/>
          <w:szCs w:val="44"/>
          <w:lang w:bidi="ar-DZ"/>
        </w:rPr>
      </w:pPr>
      <w:r>
        <w:rPr>
          <w:rFonts w:ascii="Sakkal Majalla" w:hAnsi="Sakkal Majalla" w:cs="Sakkal Majalla" w:hint="cs"/>
          <w:sz w:val="44"/>
          <w:szCs w:val="44"/>
          <w:rtl/>
          <w:lang w:bidi="ar-DZ"/>
        </w:rPr>
        <w:t>قبول إعادة السير في الدعوى بعد النقض طبقا لقرار المحكمة العليا ولوقوعه في الأجل القانوني واستيفائه للشروط المطلوبة قانونا.</w:t>
      </w:r>
    </w:p>
    <w:p w14:paraId="654F5E9E" w14:textId="77777777" w:rsidR="006B7834" w:rsidRDefault="006B7834" w:rsidP="006B7834">
      <w:pPr>
        <w:tabs>
          <w:tab w:val="left" w:pos="5184"/>
          <w:tab w:val="left" w:pos="7988"/>
          <w:tab w:val="right" w:pos="9406"/>
        </w:tabs>
        <w:bidi/>
        <w:rPr>
          <w:rFonts w:ascii="Sakkal Majalla" w:hAnsi="Sakkal Majalla" w:cs="Sakkal Majalla"/>
          <w:b/>
          <w:bCs/>
          <w:sz w:val="44"/>
          <w:szCs w:val="44"/>
          <w:u w:val="single"/>
          <w:rtl/>
          <w:lang w:bidi="ar-DZ"/>
        </w:rPr>
      </w:pPr>
      <w:r w:rsidRPr="006B7834">
        <w:rPr>
          <w:rFonts w:ascii="Sakkal Majalla" w:hAnsi="Sakkal Majalla" w:cs="Sakkal Majalla" w:hint="cs"/>
          <w:b/>
          <w:bCs/>
          <w:sz w:val="44"/>
          <w:szCs w:val="44"/>
          <w:u w:val="single"/>
          <w:rtl/>
          <w:lang w:bidi="ar-DZ"/>
        </w:rPr>
        <w:t>في الموضوع:</w:t>
      </w:r>
    </w:p>
    <w:p w14:paraId="30EDCF1B" w14:textId="77777777" w:rsidR="006B7834" w:rsidRDefault="006B7834" w:rsidP="006B7834">
      <w:pPr>
        <w:pStyle w:val="ListParagraph"/>
        <w:numPr>
          <w:ilvl w:val="0"/>
          <w:numId w:val="1"/>
        </w:numPr>
        <w:tabs>
          <w:tab w:val="left" w:pos="5184"/>
          <w:tab w:val="left" w:pos="7988"/>
          <w:tab w:val="right" w:pos="9406"/>
        </w:tabs>
        <w:bidi/>
        <w:rPr>
          <w:rFonts w:ascii="Sakkal Majalla" w:hAnsi="Sakkal Majalla" w:cs="Sakkal Majalla"/>
          <w:sz w:val="44"/>
          <w:szCs w:val="44"/>
          <w:lang w:bidi="ar-DZ"/>
        </w:rPr>
      </w:pPr>
      <w:r>
        <w:rPr>
          <w:rFonts w:ascii="Sakkal Majalla" w:hAnsi="Sakkal Majalla" w:cs="Sakkal Majalla" w:hint="cs"/>
          <w:sz w:val="44"/>
          <w:szCs w:val="44"/>
          <w:rtl/>
          <w:lang w:bidi="ar-DZ"/>
        </w:rPr>
        <w:t>إلغاء القرار رقم .../.. فهرس.../.. والحكم من جديد</w:t>
      </w:r>
      <w:r w:rsidR="001A3B5B">
        <w:rPr>
          <w:rFonts w:ascii="Sakkal Majalla" w:hAnsi="Sakkal Majalla" w:cs="Sakkal Majalla" w:hint="cs"/>
          <w:sz w:val="44"/>
          <w:szCs w:val="44"/>
          <w:rtl/>
          <w:lang w:bidi="ar-DZ"/>
        </w:rPr>
        <w:t xml:space="preserve"> بتأييد الحكم المستأنف</w:t>
      </w:r>
      <w:r>
        <w:rPr>
          <w:rFonts w:ascii="Sakkal Majalla" w:hAnsi="Sakkal Majalla" w:cs="Sakkal Majalla" w:hint="cs"/>
          <w:sz w:val="44"/>
          <w:szCs w:val="44"/>
          <w:rtl/>
          <w:lang w:bidi="ar-DZ"/>
        </w:rPr>
        <w:t xml:space="preserve">  رقم..../.. رقم الفهرس..../....</w:t>
      </w:r>
    </w:p>
    <w:p w14:paraId="2E2F1461" w14:textId="77777777" w:rsidR="00531E54" w:rsidRPr="00531E54" w:rsidRDefault="00531E54" w:rsidP="00531E54">
      <w:pPr>
        <w:tabs>
          <w:tab w:val="left" w:pos="5184"/>
          <w:tab w:val="left" w:pos="7988"/>
          <w:tab w:val="right" w:pos="9406"/>
        </w:tabs>
        <w:bidi/>
        <w:ind w:left="360"/>
        <w:rPr>
          <w:rFonts w:ascii="Sakkal Majalla" w:hAnsi="Sakkal Majalla" w:cs="Sakkal Majalla"/>
          <w:sz w:val="44"/>
          <w:szCs w:val="44"/>
          <w:lang w:bidi="ar-DZ"/>
        </w:rPr>
      </w:pPr>
    </w:p>
    <w:p w14:paraId="5F2D9159" w14:textId="77777777" w:rsidR="006B7834" w:rsidRPr="00531E54" w:rsidRDefault="006B7834" w:rsidP="006B7834">
      <w:pPr>
        <w:tabs>
          <w:tab w:val="left" w:pos="5184"/>
          <w:tab w:val="left" w:pos="7988"/>
          <w:tab w:val="right" w:pos="9406"/>
        </w:tabs>
        <w:bidi/>
        <w:rPr>
          <w:rFonts w:ascii="Sakkal Majalla" w:hAnsi="Sakkal Majalla" w:cs="Sakkal Majalla"/>
          <w:b/>
          <w:bCs/>
          <w:sz w:val="44"/>
          <w:szCs w:val="44"/>
          <w:u w:val="single"/>
          <w:rtl/>
          <w:lang w:bidi="ar-DZ"/>
        </w:rPr>
      </w:pPr>
      <w:r w:rsidRPr="00531E54">
        <w:rPr>
          <w:rFonts w:ascii="Sakkal Majalla" w:hAnsi="Sakkal Majalla" w:cs="Sakkal Majalla" w:hint="cs"/>
          <w:b/>
          <w:bCs/>
          <w:sz w:val="44"/>
          <w:szCs w:val="44"/>
          <w:u w:val="single"/>
          <w:rtl/>
          <w:lang w:bidi="ar-DZ"/>
        </w:rPr>
        <w:lastRenderedPageBreak/>
        <w:t>المرفقات:</w:t>
      </w:r>
    </w:p>
    <w:p w14:paraId="722DE170" w14:textId="77777777" w:rsidR="00531E54" w:rsidRPr="00531E54" w:rsidRDefault="00531E54" w:rsidP="00531E54">
      <w:pPr>
        <w:pStyle w:val="ListParagraph"/>
        <w:numPr>
          <w:ilvl w:val="0"/>
          <w:numId w:val="2"/>
        </w:numPr>
        <w:tabs>
          <w:tab w:val="left" w:pos="5184"/>
          <w:tab w:val="left" w:pos="7988"/>
          <w:tab w:val="right" w:pos="9406"/>
        </w:tabs>
        <w:bidi/>
        <w:rPr>
          <w:rFonts w:ascii="Sakkal Majalla" w:hAnsi="Sakkal Majalla" w:cs="Sakkal Majalla"/>
          <w:sz w:val="44"/>
          <w:szCs w:val="44"/>
          <w:lang w:bidi="ar-DZ"/>
        </w:rPr>
      </w:pPr>
      <w:r w:rsidRPr="00531E54">
        <w:rPr>
          <w:rFonts w:ascii="Sakkal Majalla" w:hAnsi="Sakkal Majalla" w:cs="Sakkal Majalla" w:hint="cs"/>
          <w:sz w:val="44"/>
          <w:szCs w:val="44"/>
          <w:rtl/>
          <w:lang w:bidi="ar-DZ"/>
        </w:rPr>
        <w:t>قرار الطعن بالنقض مرفق</w:t>
      </w:r>
    </w:p>
    <w:p w14:paraId="652E8B48" w14:textId="77777777" w:rsidR="00531E54" w:rsidRPr="00531E54" w:rsidRDefault="00531E54" w:rsidP="00531E54">
      <w:pPr>
        <w:pStyle w:val="ListParagraph"/>
        <w:numPr>
          <w:ilvl w:val="0"/>
          <w:numId w:val="2"/>
        </w:numPr>
        <w:tabs>
          <w:tab w:val="left" w:pos="5184"/>
          <w:tab w:val="left" w:pos="7988"/>
          <w:tab w:val="right" w:pos="9406"/>
        </w:tabs>
        <w:bidi/>
        <w:rPr>
          <w:rFonts w:ascii="Sakkal Majalla" w:hAnsi="Sakkal Majalla" w:cs="Sakkal Majalla"/>
          <w:sz w:val="44"/>
          <w:szCs w:val="44"/>
          <w:lang w:bidi="ar-DZ"/>
        </w:rPr>
      </w:pPr>
      <w:r w:rsidRPr="00531E54">
        <w:rPr>
          <w:rFonts w:ascii="Sakkal Majalla" w:hAnsi="Sakkal Majalla" w:cs="Sakkal Majalla" w:hint="cs"/>
          <w:sz w:val="44"/>
          <w:szCs w:val="44"/>
          <w:rtl/>
          <w:lang w:bidi="ar-DZ"/>
        </w:rPr>
        <w:t>نسخة أصلية عن الحكم الأول</w:t>
      </w:r>
    </w:p>
    <w:p w14:paraId="45A24443" w14:textId="77777777" w:rsidR="00531E54" w:rsidRPr="00531E54" w:rsidRDefault="00531E54" w:rsidP="00531E54">
      <w:pPr>
        <w:pStyle w:val="ListParagraph"/>
        <w:numPr>
          <w:ilvl w:val="0"/>
          <w:numId w:val="2"/>
        </w:numPr>
        <w:tabs>
          <w:tab w:val="left" w:pos="5184"/>
          <w:tab w:val="left" w:pos="7988"/>
          <w:tab w:val="right" w:pos="9406"/>
        </w:tabs>
        <w:bidi/>
        <w:rPr>
          <w:rFonts w:ascii="Sakkal Majalla" w:hAnsi="Sakkal Majalla" w:cs="Sakkal Majalla"/>
          <w:sz w:val="44"/>
          <w:szCs w:val="44"/>
          <w:lang w:bidi="ar-DZ"/>
        </w:rPr>
      </w:pPr>
      <w:r w:rsidRPr="00531E54">
        <w:rPr>
          <w:rFonts w:ascii="Sakkal Majalla" w:hAnsi="Sakkal Majalla" w:cs="Sakkal Majalla" w:hint="cs"/>
          <w:sz w:val="44"/>
          <w:szCs w:val="44"/>
          <w:rtl/>
          <w:lang w:bidi="ar-DZ"/>
        </w:rPr>
        <w:t>نسخة أصلية عن الحكم الثاني</w:t>
      </w:r>
    </w:p>
    <w:p w14:paraId="7D21A8E2" w14:textId="77777777" w:rsidR="00531E54" w:rsidRPr="00531E54" w:rsidRDefault="00531E54" w:rsidP="00531E54">
      <w:pPr>
        <w:pStyle w:val="ListParagraph"/>
        <w:numPr>
          <w:ilvl w:val="0"/>
          <w:numId w:val="2"/>
        </w:numPr>
        <w:tabs>
          <w:tab w:val="left" w:pos="5184"/>
          <w:tab w:val="left" w:pos="7988"/>
          <w:tab w:val="right" w:pos="9406"/>
        </w:tabs>
        <w:bidi/>
        <w:rPr>
          <w:rFonts w:ascii="Sakkal Majalla" w:hAnsi="Sakkal Majalla" w:cs="Sakkal Majalla"/>
          <w:sz w:val="44"/>
          <w:szCs w:val="44"/>
          <w:rtl/>
          <w:lang w:bidi="ar-DZ"/>
        </w:rPr>
      </w:pPr>
      <w:r w:rsidRPr="00531E54">
        <w:rPr>
          <w:rFonts w:ascii="Sakkal Majalla" w:hAnsi="Sakkal Majalla" w:cs="Sakkal Majalla" w:hint="cs"/>
          <w:sz w:val="44"/>
          <w:szCs w:val="44"/>
          <w:rtl/>
          <w:lang w:bidi="ar-DZ"/>
        </w:rPr>
        <w:t>نسخة أصلية عن القرار</w:t>
      </w:r>
    </w:p>
    <w:p w14:paraId="0F58F18C" w14:textId="77777777" w:rsidR="00DF2F20" w:rsidRPr="00DF2F20" w:rsidRDefault="00DF2F20" w:rsidP="00DF2F20">
      <w:pPr>
        <w:tabs>
          <w:tab w:val="left" w:pos="5184"/>
          <w:tab w:val="left" w:pos="7988"/>
          <w:tab w:val="right" w:pos="9406"/>
        </w:tabs>
        <w:bidi/>
        <w:ind w:left="360"/>
        <w:jc w:val="center"/>
        <w:rPr>
          <w:rFonts w:ascii="Sakkal Majalla" w:hAnsi="Sakkal Majalla" w:cs="Sakkal Majalla"/>
          <w:b/>
          <w:bCs/>
          <w:sz w:val="44"/>
          <w:szCs w:val="44"/>
          <w:u w:val="single"/>
          <w:rtl/>
          <w:lang w:bidi="ar-DZ"/>
        </w:rPr>
      </w:pPr>
    </w:p>
    <w:p w14:paraId="62373CAF" w14:textId="77777777" w:rsidR="00A37061" w:rsidRDefault="00A37061" w:rsidP="00A37061">
      <w:pPr>
        <w:tabs>
          <w:tab w:val="left" w:pos="5184"/>
          <w:tab w:val="left" w:pos="7988"/>
          <w:tab w:val="right" w:pos="9406"/>
        </w:tabs>
        <w:bidi/>
        <w:ind w:left="360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</w:pPr>
    </w:p>
    <w:p w14:paraId="7C1FE195" w14:textId="77777777" w:rsidR="00A37061" w:rsidRDefault="00A37061" w:rsidP="00A37061">
      <w:pPr>
        <w:tabs>
          <w:tab w:val="left" w:pos="5184"/>
          <w:tab w:val="left" w:pos="7988"/>
          <w:tab w:val="right" w:pos="9406"/>
        </w:tabs>
        <w:bidi/>
        <w:ind w:left="360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</w:pPr>
    </w:p>
    <w:p w14:paraId="6E1E136D" w14:textId="77777777" w:rsidR="00A37061" w:rsidRDefault="00A37061" w:rsidP="00A37061">
      <w:pPr>
        <w:tabs>
          <w:tab w:val="left" w:pos="5184"/>
          <w:tab w:val="left" w:pos="7988"/>
          <w:tab w:val="right" w:pos="9406"/>
        </w:tabs>
        <w:bidi/>
        <w:ind w:left="360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</w:pPr>
    </w:p>
    <w:p w14:paraId="12DC3802" w14:textId="77777777" w:rsidR="00A37061" w:rsidRDefault="00A37061" w:rsidP="00A37061">
      <w:pPr>
        <w:tabs>
          <w:tab w:val="left" w:pos="5184"/>
          <w:tab w:val="left" w:pos="7988"/>
          <w:tab w:val="right" w:pos="9406"/>
        </w:tabs>
        <w:bidi/>
        <w:ind w:left="360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</w:pPr>
    </w:p>
    <w:p w14:paraId="255D5E80" w14:textId="77777777" w:rsidR="00A37061" w:rsidRDefault="00A37061" w:rsidP="00A37061">
      <w:pPr>
        <w:tabs>
          <w:tab w:val="left" w:pos="5184"/>
          <w:tab w:val="left" w:pos="7988"/>
          <w:tab w:val="right" w:pos="9406"/>
        </w:tabs>
        <w:bidi/>
        <w:ind w:left="360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</w:pPr>
    </w:p>
    <w:p w14:paraId="09FF09B4" w14:textId="77777777" w:rsidR="00A37061" w:rsidRDefault="00A37061" w:rsidP="00A37061">
      <w:pPr>
        <w:tabs>
          <w:tab w:val="left" w:pos="5184"/>
          <w:tab w:val="left" w:pos="7988"/>
          <w:tab w:val="right" w:pos="9406"/>
        </w:tabs>
        <w:bidi/>
        <w:ind w:left="360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</w:pPr>
    </w:p>
    <w:p w14:paraId="1823F085" w14:textId="77777777" w:rsidR="00A37061" w:rsidRDefault="00A37061" w:rsidP="00A37061">
      <w:pPr>
        <w:tabs>
          <w:tab w:val="left" w:pos="5184"/>
          <w:tab w:val="left" w:pos="7988"/>
          <w:tab w:val="right" w:pos="9406"/>
        </w:tabs>
        <w:bidi/>
        <w:ind w:left="360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</w:pPr>
    </w:p>
    <w:p w14:paraId="35CEE5A6" w14:textId="77777777" w:rsidR="00A37061" w:rsidRPr="008726E0" w:rsidRDefault="00A37061" w:rsidP="00A37061">
      <w:pPr>
        <w:tabs>
          <w:tab w:val="left" w:pos="5184"/>
          <w:tab w:val="left" w:pos="7988"/>
          <w:tab w:val="right" w:pos="9406"/>
        </w:tabs>
        <w:bidi/>
        <w:ind w:left="360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</w:pPr>
    </w:p>
    <w:p w14:paraId="5D4CE825" w14:textId="77777777" w:rsidR="007A4776" w:rsidRDefault="007A4776" w:rsidP="007A4776">
      <w:pPr>
        <w:tabs>
          <w:tab w:val="left" w:pos="5184"/>
          <w:tab w:val="left" w:pos="7988"/>
          <w:tab w:val="right" w:pos="9406"/>
        </w:tabs>
        <w:bidi/>
        <w:jc w:val="center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</w:p>
    <w:p w14:paraId="6A72C149" w14:textId="77777777" w:rsidR="007A4776" w:rsidRPr="00757F3A" w:rsidRDefault="007A4776" w:rsidP="007A4776">
      <w:pPr>
        <w:tabs>
          <w:tab w:val="left" w:pos="5184"/>
          <w:tab w:val="left" w:pos="7988"/>
          <w:tab w:val="right" w:pos="9406"/>
        </w:tabs>
        <w:bidi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</w:pPr>
    </w:p>
    <w:p w14:paraId="4F6DF24C" w14:textId="77777777" w:rsidR="00995BF4" w:rsidRDefault="00995BF4" w:rsidP="00995BF4">
      <w:pPr>
        <w:tabs>
          <w:tab w:val="left" w:pos="5184"/>
        </w:tabs>
        <w:jc w:val="center"/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</w:pPr>
    </w:p>
    <w:p w14:paraId="47F53336" w14:textId="77777777" w:rsidR="00995BF4" w:rsidRDefault="00995BF4" w:rsidP="00995BF4">
      <w:pPr>
        <w:tabs>
          <w:tab w:val="left" w:pos="5184"/>
        </w:tabs>
        <w:jc w:val="right"/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</w:pPr>
    </w:p>
    <w:p w14:paraId="24BA8426" w14:textId="77777777" w:rsidR="00995BF4" w:rsidRDefault="00995BF4" w:rsidP="00995BF4">
      <w:pPr>
        <w:tabs>
          <w:tab w:val="left" w:pos="5184"/>
        </w:tabs>
        <w:jc w:val="right"/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</w:pPr>
    </w:p>
    <w:p w14:paraId="226C5E01" w14:textId="77777777" w:rsidR="00995BF4" w:rsidRDefault="00995BF4" w:rsidP="00995BF4">
      <w:pPr>
        <w:tabs>
          <w:tab w:val="left" w:pos="5184"/>
        </w:tabs>
        <w:jc w:val="right"/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</w:pPr>
    </w:p>
    <w:p w14:paraId="325F08AF" w14:textId="77777777" w:rsidR="00995BF4" w:rsidRDefault="00995BF4" w:rsidP="00995BF4">
      <w:pPr>
        <w:tabs>
          <w:tab w:val="left" w:pos="5184"/>
        </w:tabs>
        <w:jc w:val="right"/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</w:pPr>
    </w:p>
    <w:p w14:paraId="02DCDD85" w14:textId="77777777" w:rsidR="00995BF4" w:rsidRDefault="00995BF4" w:rsidP="00995BF4">
      <w:pPr>
        <w:tabs>
          <w:tab w:val="left" w:pos="5184"/>
        </w:tabs>
        <w:jc w:val="right"/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</w:pPr>
    </w:p>
    <w:p w14:paraId="6E2AF6C7" w14:textId="77777777" w:rsidR="00995BF4" w:rsidRDefault="00995BF4" w:rsidP="00995BF4">
      <w:pPr>
        <w:tabs>
          <w:tab w:val="left" w:pos="5184"/>
        </w:tabs>
        <w:jc w:val="right"/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</w:pPr>
    </w:p>
    <w:p w14:paraId="014A2ABB" w14:textId="77777777" w:rsidR="00995BF4" w:rsidRDefault="00995BF4" w:rsidP="00995BF4">
      <w:pPr>
        <w:tabs>
          <w:tab w:val="left" w:pos="5184"/>
        </w:tabs>
        <w:jc w:val="right"/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</w:pPr>
    </w:p>
    <w:p w14:paraId="15560AD9" w14:textId="77777777" w:rsidR="00995BF4" w:rsidRDefault="00995BF4" w:rsidP="00995BF4">
      <w:pPr>
        <w:tabs>
          <w:tab w:val="left" w:pos="5184"/>
        </w:tabs>
        <w:jc w:val="right"/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</w:pPr>
    </w:p>
    <w:p w14:paraId="20EAE22E" w14:textId="77777777" w:rsidR="00995BF4" w:rsidRDefault="00995BF4" w:rsidP="00995BF4">
      <w:pPr>
        <w:tabs>
          <w:tab w:val="left" w:pos="5184"/>
        </w:tabs>
        <w:jc w:val="right"/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</w:pPr>
    </w:p>
    <w:p w14:paraId="6DF3B84A" w14:textId="77777777" w:rsidR="00995BF4" w:rsidRDefault="00995BF4" w:rsidP="00995BF4">
      <w:pPr>
        <w:tabs>
          <w:tab w:val="left" w:pos="5184"/>
        </w:tabs>
        <w:jc w:val="right"/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</w:pPr>
    </w:p>
    <w:p w14:paraId="39F1F292" w14:textId="77777777" w:rsidR="00995BF4" w:rsidRDefault="00995BF4" w:rsidP="00995BF4">
      <w:pPr>
        <w:tabs>
          <w:tab w:val="left" w:pos="5184"/>
        </w:tabs>
        <w:jc w:val="right"/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</w:pPr>
    </w:p>
    <w:p w14:paraId="11F39AB1" w14:textId="77777777" w:rsidR="00995BF4" w:rsidRDefault="00995BF4" w:rsidP="00995BF4">
      <w:pPr>
        <w:tabs>
          <w:tab w:val="left" w:pos="5184"/>
        </w:tabs>
        <w:jc w:val="right"/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</w:pPr>
    </w:p>
    <w:p w14:paraId="49822F00" w14:textId="77777777" w:rsidR="00995BF4" w:rsidRDefault="00995BF4" w:rsidP="00995BF4">
      <w:pPr>
        <w:tabs>
          <w:tab w:val="left" w:pos="5184"/>
        </w:tabs>
        <w:jc w:val="center"/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</w:pPr>
    </w:p>
    <w:p w14:paraId="2251DD68" w14:textId="77777777" w:rsidR="00995BF4" w:rsidRPr="00995BF4" w:rsidRDefault="00995BF4" w:rsidP="00995BF4">
      <w:pPr>
        <w:tabs>
          <w:tab w:val="left" w:pos="5184"/>
        </w:tabs>
        <w:jc w:val="center"/>
        <w:rPr>
          <w:rFonts w:ascii="Sakkal Majalla" w:hAnsi="Sakkal Majalla" w:cs="Sakkal Majalla"/>
          <w:sz w:val="40"/>
          <w:szCs w:val="40"/>
          <w:u w:val="single"/>
          <w:lang w:bidi="ar-DZ"/>
        </w:rPr>
      </w:pPr>
    </w:p>
    <w:sectPr w:rsidR="00995BF4" w:rsidRPr="00995BF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207EA"/>
    <w:multiLevelType w:val="hybridMultilevel"/>
    <w:tmpl w:val="AAAC32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EA2773"/>
    <w:multiLevelType w:val="hybridMultilevel"/>
    <w:tmpl w:val="B60C9E0A"/>
    <w:lvl w:ilvl="0" w:tplc="75B0638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7E2C"/>
    <w:rsid w:val="000C1846"/>
    <w:rsid w:val="00156532"/>
    <w:rsid w:val="001A3B5B"/>
    <w:rsid w:val="002351AA"/>
    <w:rsid w:val="00285320"/>
    <w:rsid w:val="002C68CF"/>
    <w:rsid w:val="003E7E2C"/>
    <w:rsid w:val="00531E54"/>
    <w:rsid w:val="006B7834"/>
    <w:rsid w:val="00757F3A"/>
    <w:rsid w:val="007A4776"/>
    <w:rsid w:val="007C5357"/>
    <w:rsid w:val="008048DB"/>
    <w:rsid w:val="008726E0"/>
    <w:rsid w:val="00995BF4"/>
    <w:rsid w:val="009F409A"/>
    <w:rsid w:val="00A37061"/>
    <w:rsid w:val="00C80277"/>
    <w:rsid w:val="00D4713C"/>
    <w:rsid w:val="00D72D14"/>
    <w:rsid w:val="00DF2F20"/>
    <w:rsid w:val="00E829FD"/>
    <w:rsid w:val="00E83CC0"/>
    <w:rsid w:val="00E92CA2"/>
    <w:rsid w:val="00E95B2F"/>
    <w:rsid w:val="00F3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20734"/>
  <w15:docId w15:val="{295CF53D-9821-4A1F-A373-96D21AC1F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65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3A364-5AAE-41C0-8DF8-0FFEBDFCA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17</cp:revision>
  <dcterms:created xsi:type="dcterms:W3CDTF">2024-09-03T15:17:00Z</dcterms:created>
  <dcterms:modified xsi:type="dcterms:W3CDTF">2025-05-10T02:37:00Z</dcterms:modified>
</cp:coreProperties>
</file>