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C0" w:rsidRDefault="008E49A1" w:rsidP="008E49A1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u w:val="single"/>
          <w:lang w:bidi="ar-DZ"/>
        </w:rPr>
      </w:pPr>
      <w:r w:rsidRPr="008E49A1">
        <w:rPr>
          <w:rFonts w:hint="cs"/>
          <w:b/>
          <w:bCs/>
          <w:sz w:val="32"/>
          <w:szCs w:val="32"/>
          <w:u w:val="single"/>
          <w:rtl/>
          <w:lang w:bidi="ar-DZ"/>
        </w:rPr>
        <w:t>الميراث على الشيوع:....... كيف يقسم وما هي الإجراءات المتبعة</w:t>
      </w:r>
    </w:p>
    <w:p w:rsidR="008E49A1" w:rsidRPr="008E49A1" w:rsidRDefault="008E49A1" w:rsidP="008E49A1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يتجه أحد الورثة أو كل الورثة </w:t>
      </w:r>
      <w:r>
        <w:rPr>
          <w:rFonts w:hint="cs"/>
          <w:noProof/>
          <w:sz w:val="32"/>
          <w:szCs w:val="32"/>
          <w:rtl/>
          <w:lang w:val="fr-FR" w:bidi="ar-DZ"/>
        </w:rPr>
        <w:t xml:space="preserve">ويرفعون قضية أمام القسم العقاري والتي اسمها "مشروع قسمة والخروج من الشيوع </w:t>
      </w:r>
    </w:p>
    <w:p w:rsidR="008E49A1" w:rsidRPr="007406B5" w:rsidRDefault="008E49A1" w:rsidP="008E49A1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noProof/>
          <w:sz w:val="32"/>
          <w:szCs w:val="32"/>
          <w:rtl/>
          <w:lang w:val="fr-FR" w:bidi="ar-DZ"/>
        </w:rPr>
        <w:t xml:space="preserve">الشيوع: </w:t>
      </w:r>
      <w:r w:rsidR="007406B5">
        <w:rPr>
          <w:rFonts w:hint="cs"/>
          <w:noProof/>
          <w:sz w:val="32"/>
          <w:szCs w:val="32"/>
          <w:rtl/>
          <w:lang w:val="fr-FR" w:bidi="ar-DZ"/>
        </w:rPr>
        <w:t>هو أن شخص أو أكثر يمتلكون حصة من مال أوعقار غير مفرز</w:t>
      </w:r>
    </w:p>
    <w:p w:rsidR="007406B5" w:rsidRPr="007406B5" w:rsidRDefault="007406B5" w:rsidP="007406B5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b/>
          <w:bCs/>
          <w:sz w:val="32"/>
          <w:szCs w:val="32"/>
          <w:u w:val="single"/>
          <w:lang w:bidi="ar-DZ"/>
        </w:rPr>
      </w:pPr>
      <w:r w:rsidRPr="007406B5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القيام بالفريضة</w:t>
      </w:r>
      <w:r>
        <w:rPr>
          <w:rFonts w:hint="cs"/>
          <w:noProof/>
          <w:sz w:val="32"/>
          <w:szCs w:val="32"/>
          <w:rtl/>
          <w:lang w:val="fr-FR" w:bidi="ar-DZ"/>
        </w:rPr>
        <w:t xml:space="preserve"> من أجل تبين الأنصبة لكن لا تحدد الحصص في المال الشائع</w:t>
      </w:r>
    </w:p>
    <w:p w:rsidR="007406B5" w:rsidRPr="007406B5" w:rsidRDefault="007406B5" w:rsidP="007406B5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noProof/>
          <w:sz w:val="32"/>
          <w:szCs w:val="32"/>
          <w:rtl/>
          <w:lang w:val="fr-FR" w:bidi="ar-DZ"/>
        </w:rPr>
        <w:t xml:space="preserve">عند رفع قضية للمحكمة هنا المحكمة تعيين </w:t>
      </w:r>
      <w:r w:rsidRPr="007406B5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خبير عقاري</w:t>
      </w:r>
      <w:r>
        <w:rPr>
          <w:rFonts w:hint="cs"/>
          <w:noProof/>
          <w:sz w:val="32"/>
          <w:szCs w:val="32"/>
          <w:rtl/>
          <w:lang w:val="fr-FR" w:bidi="ar-DZ"/>
        </w:rPr>
        <w:t xml:space="preserve"> هذا الخبير برخصة الفريضة يحدد الممتلكات (العقارات): تحديد الموقع الجغرافي للعقار، يحدد معالمها ماذا يحدها، يحدد مساحتها ،ويقوم بتقويم ثمنها، ثما يقسمها حسب الفريضة على الورثة.</w:t>
      </w:r>
    </w:p>
    <w:p w:rsidR="007406B5" w:rsidRDefault="007406B5" w:rsidP="007406B5">
      <w:pPr>
        <w:pStyle w:val="ListParagraph"/>
        <w:tabs>
          <w:tab w:val="left" w:pos="1681"/>
        </w:tabs>
        <w:bidi/>
        <w:rPr>
          <w:noProof/>
          <w:sz w:val="32"/>
          <w:szCs w:val="32"/>
          <w:rtl/>
          <w:lang w:val="fr-FR" w:bidi="ar-DZ"/>
        </w:rPr>
      </w:pPr>
      <w:r>
        <w:rPr>
          <w:rFonts w:hint="cs"/>
          <w:noProof/>
          <w:sz w:val="32"/>
          <w:szCs w:val="32"/>
          <w:rtl/>
          <w:lang w:val="fr-FR" w:bidi="ar-DZ"/>
        </w:rPr>
        <w:t xml:space="preserve">فهنا يكون هذا هو </w:t>
      </w:r>
      <w:r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تقرير الخب</w:t>
      </w:r>
      <w:r w:rsidRPr="007406B5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رة</w:t>
      </w:r>
      <w:r>
        <w:rPr>
          <w:rFonts w:hint="cs"/>
          <w:noProof/>
          <w:sz w:val="32"/>
          <w:szCs w:val="32"/>
          <w:rtl/>
          <w:lang w:val="fr-FR" w:bidi="ar-DZ"/>
        </w:rPr>
        <w:t xml:space="preserve"> يقوم بإيداعه على مستوى المحكمة.</w:t>
      </w:r>
    </w:p>
    <w:p w:rsidR="005928E6" w:rsidRDefault="007406B5" w:rsidP="005928E6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noProof/>
          <w:sz w:val="32"/>
          <w:szCs w:val="32"/>
          <w:lang w:val="fr-FR" w:bidi="ar-DZ"/>
        </w:rPr>
      </w:pPr>
      <w:r w:rsidRPr="005928E6">
        <w:rPr>
          <w:rFonts w:hint="cs"/>
          <w:noProof/>
          <w:sz w:val="32"/>
          <w:szCs w:val="32"/>
          <w:rtl/>
          <w:lang w:val="fr-FR" w:bidi="ar-DZ"/>
        </w:rPr>
        <w:t xml:space="preserve">هنا على أحد الورثة </w:t>
      </w:r>
      <w:r w:rsidR="005928E6">
        <w:rPr>
          <w:rFonts w:hint="cs"/>
          <w:noProof/>
          <w:sz w:val="32"/>
          <w:szCs w:val="32"/>
          <w:rtl/>
          <w:lang w:val="fr-FR" w:bidi="ar-DZ"/>
        </w:rPr>
        <w:t>أن يقوم ب</w:t>
      </w:r>
      <w:r w:rsidRPr="005928E6">
        <w:rPr>
          <w:rFonts w:hint="cs"/>
          <w:noProof/>
          <w:sz w:val="32"/>
          <w:szCs w:val="32"/>
          <w:rtl/>
          <w:lang w:val="fr-FR" w:bidi="ar-DZ"/>
        </w:rPr>
        <w:t>تحريك دعوى جديدة</w:t>
      </w:r>
      <w:r w:rsidR="005928E6" w:rsidRPr="005928E6">
        <w:rPr>
          <w:rFonts w:hint="cs"/>
          <w:noProof/>
          <w:sz w:val="32"/>
          <w:szCs w:val="32"/>
          <w:rtl/>
          <w:lang w:val="fr-FR" w:bidi="ar-DZ"/>
        </w:rPr>
        <w:t xml:space="preserve"> لاعادة السير في القضية الأولى</w:t>
      </w:r>
      <w:r w:rsidR="005928E6">
        <w:rPr>
          <w:rFonts w:hint="cs"/>
          <w:noProof/>
          <w:sz w:val="32"/>
          <w:szCs w:val="32"/>
          <w:rtl/>
          <w:lang w:val="fr-FR" w:bidi="ar-DZ"/>
        </w:rPr>
        <w:t xml:space="preserve">، وهنا الورثة يعاينون هذه الخبرة هل يتفقون عليها أم لا </w:t>
      </w:r>
    </w:p>
    <w:p w:rsidR="007406B5" w:rsidRDefault="005928E6" w:rsidP="005928E6">
      <w:pPr>
        <w:pStyle w:val="ListParagraph"/>
        <w:numPr>
          <w:ilvl w:val="0"/>
          <w:numId w:val="3"/>
        </w:numPr>
        <w:tabs>
          <w:tab w:val="left" w:pos="1681"/>
        </w:tabs>
        <w:bidi/>
        <w:rPr>
          <w:noProof/>
          <w:sz w:val="32"/>
          <w:szCs w:val="32"/>
          <w:lang w:val="fr-FR" w:bidi="ar-DZ"/>
        </w:rPr>
      </w:pPr>
      <w:r>
        <w:rPr>
          <w:rFonts w:hint="cs"/>
          <w:noProof/>
          <w:sz w:val="32"/>
          <w:szCs w:val="32"/>
          <w:rtl/>
          <w:lang w:val="fr-FR" w:bidi="ar-DZ"/>
        </w:rPr>
        <w:t xml:space="preserve">في حال الاتفاق يطلبون </w:t>
      </w:r>
      <w:r w:rsidRPr="00CF6EAA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المصادقة على الخبرة من المحكمة</w:t>
      </w:r>
      <w:r w:rsidRPr="005928E6">
        <w:rPr>
          <w:rFonts w:hint="cs"/>
          <w:noProof/>
          <w:sz w:val="32"/>
          <w:szCs w:val="32"/>
          <w:rtl/>
          <w:lang w:val="fr-FR" w:bidi="ar-DZ"/>
        </w:rPr>
        <w:t xml:space="preserve"> </w:t>
      </w:r>
    </w:p>
    <w:p w:rsidR="005928E6" w:rsidRPr="00CF6EAA" w:rsidRDefault="005928E6" w:rsidP="005928E6">
      <w:pPr>
        <w:pStyle w:val="ListParagraph"/>
        <w:numPr>
          <w:ilvl w:val="0"/>
          <w:numId w:val="4"/>
        </w:numPr>
        <w:tabs>
          <w:tab w:val="left" w:pos="1681"/>
        </w:tabs>
        <w:bidi/>
        <w:rPr>
          <w:b/>
          <w:bCs/>
          <w:noProof/>
          <w:sz w:val="32"/>
          <w:szCs w:val="32"/>
          <w:u w:val="single"/>
          <w:rtl/>
          <w:lang w:val="fr-FR" w:bidi="ar-DZ"/>
        </w:rPr>
      </w:pPr>
      <w:r w:rsidRPr="00CF6EAA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حالة الشراء في الشيوع</w:t>
      </w:r>
      <w:r w:rsidR="00771801" w:rsidRPr="00CF6EAA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 xml:space="preserve"> والرغبة في الخروج من الشيوع</w:t>
      </w:r>
      <w:r w:rsidRPr="00CF6EAA">
        <w:rPr>
          <w:rFonts w:hint="cs"/>
          <w:b/>
          <w:bCs/>
          <w:noProof/>
          <w:sz w:val="32"/>
          <w:szCs w:val="32"/>
          <w:u w:val="single"/>
          <w:rtl/>
          <w:lang w:val="fr-FR" w:bidi="ar-DZ"/>
        </w:rPr>
        <w:t>:</w:t>
      </w:r>
    </w:p>
    <w:p w:rsidR="007406B5" w:rsidRDefault="00B9670B" w:rsidP="00771801">
      <w:pPr>
        <w:pStyle w:val="ListParagraph"/>
        <w:numPr>
          <w:ilvl w:val="0"/>
          <w:numId w:val="5"/>
        </w:numPr>
        <w:tabs>
          <w:tab w:val="left" w:pos="1681"/>
        </w:tabs>
        <w:bidi/>
        <w:rPr>
          <w:sz w:val="32"/>
          <w:szCs w:val="32"/>
          <w:lang w:bidi="ar-DZ"/>
        </w:rPr>
      </w:pPr>
      <w:r w:rsidRPr="00B9670B">
        <w:rPr>
          <w:rFonts w:hint="cs"/>
          <w:sz w:val="32"/>
          <w:szCs w:val="32"/>
          <w:rtl/>
          <w:lang w:bidi="ar-DZ"/>
        </w:rPr>
        <w:t xml:space="preserve">طلب الخروج من الشيوع </w:t>
      </w:r>
      <w:r>
        <w:rPr>
          <w:rFonts w:hint="cs"/>
          <w:sz w:val="32"/>
          <w:szCs w:val="32"/>
          <w:rtl/>
          <w:lang w:bidi="ar-DZ"/>
        </w:rPr>
        <w:t xml:space="preserve">يرفع للمحكمة </w:t>
      </w:r>
    </w:p>
    <w:p w:rsidR="00B9670B" w:rsidRPr="00B9670B" w:rsidRDefault="00B9670B" w:rsidP="00B9670B">
      <w:pPr>
        <w:pStyle w:val="ListParagraph"/>
        <w:numPr>
          <w:ilvl w:val="0"/>
          <w:numId w:val="5"/>
        </w:numPr>
        <w:tabs>
          <w:tab w:val="left" w:pos="168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تبيلغ جميع المالكيين على الشيوع عن طريق محضر قضائي كل فرد ب 3000 دج (ثلاثة مئة الف)</w:t>
      </w:r>
    </w:p>
    <w:p w:rsidR="00B9670B" w:rsidRPr="00B9670B" w:rsidRDefault="00B9670B" w:rsidP="00B9670B">
      <w:pPr>
        <w:pStyle w:val="ListParagraph"/>
        <w:numPr>
          <w:ilvl w:val="0"/>
          <w:numId w:val="5"/>
        </w:numPr>
        <w:tabs>
          <w:tab w:val="left" w:pos="168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يتم تعيين خبير عقاري من المحكمة ويقوم </w:t>
      </w:r>
      <w:r w:rsidRPr="00B9670B">
        <w:rPr>
          <w:rFonts w:hint="cs"/>
          <w:b/>
          <w:bCs/>
          <w:sz w:val="32"/>
          <w:szCs w:val="32"/>
          <w:u w:val="single"/>
          <w:rtl/>
          <w:lang w:bidi="ar-DZ"/>
        </w:rPr>
        <w:t>بخبرته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B9670B" w:rsidRDefault="00B9670B" w:rsidP="00B9670B">
      <w:pPr>
        <w:pStyle w:val="ListParagraph"/>
        <w:numPr>
          <w:ilvl w:val="0"/>
          <w:numId w:val="5"/>
        </w:numPr>
        <w:tabs>
          <w:tab w:val="left" w:pos="1681"/>
        </w:tabs>
        <w:bidi/>
        <w:rPr>
          <w:sz w:val="32"/>
          <w:szCs w:val="32"/>
          <w:lang w:bidi="ar-DZ"/>
        </w:rPr>
      </w:pPr>
      <w:r w:rsidRPr="00B9670B">
        <w:rPr>
          <w:rFonts w:hint="cs"/>
          <w:sz w:val="32"/>
          <w:szCs w:val="32"/>
          <w:rtl/>
          <w:lang w:bidi="ar-DZ"/>
        </w:rPr>
        <w:t>وتعود مرة آخر للمحكمة</w:t>
      </w:r>
      <w:r>
        <w:rPr>
          <w:rFonts w:hint="cs"/>
          <w:sz w:val="32"/>
          <w:szCs w:val="32"/>
          <w:rtl/>
          <w:lang w:bidi="ar-DZ"/>
        </w:rPr>
        <w:t xml:space="preserve"> (الرجوع بعد خبرة)</w:t>
      </w:r>
      <w:r w:rsidR="00CF6EAA">
        <w:rPr>
          <w:rFonts w:hint="cs"/>
          <w:sz w:val="32"/>
          <w:szCs w:val="32"/>
          <w:rtl/>
          <w:lang w:bidi="ar-DZ"/>
        </w:rPr>
        <w:t xml:space="preserve"> ويعاد </w:t>
      </w:r>
      <w:r>
        <w:rPr>
          <w:rFonts w:hint="cs"/>
          <w:sz w:val="32"/>
          <w:szCs w:val="32"/>
          <w:rtl/>
          <w:lang w:bidi="ar-DZ"/>
        </w:rPr>
        <w:t xml:space="preserve"> تبليغ جميع المالكين على الشيوع عن طريق محضر قضائي (محضر تكليف ومحضر تسليم) كل فرد ب 3000 دج (ثلاثة مئة الف)</w:t>
      </w:r>
    </w:p>
    <w:p w:rsidR="00B9670B" w:rsidRPr="00B9670B" w:rsidRDefault="0045759B" w:rsidP="00B9670B">
      <w:pPr>
        <w:pStyle w:val="ListParagraph"/>
        <w:numPr>
          <w:ilvl w:val="0"/>
          <w:numId w:val="5"/>
        </w:numPr>
        <w:tabs>
          <w:tab w:val="left" w:pos="1681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من الأفضل أن ترفع القضية من طرف مجموعة من المالكين لتخفيف الأعباء القضائية</w:t>
      </w:r>
      <w:r w:rsidR="00112B08">
        <w:rPr>
          <w:rFonts w:hint="cs"/>
          <w:sz w:val="32"/>
          <w:szCs w:val="32"/>
          <w:rtl/>
          <w:lang w:bidi="ar-DZ"/>
        </w:rPr>
        <w:t>.</w:t>
      </w:r>
      <w:bookmarkStart w:id="0" w:name="_GoBack"/>
      <w:bookmarkEnd w:id="0"/>
    </w:p>
    <w:sectPr w:rsidR="00B9670B" w:rsidRPr="00B967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3DE0"/>
    <w:multiLevelType w:val="hybridMultilevel"/>
    <w:tmpl w:val="2F5408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7A2351"/>
    <w:multiLevelType w:val="hybridMultilevel"/>
    <w:tmpl w:val="3AC288CC"/>
    <w:lvl w:ilvl="0" w:tplc="663C91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D0A"/>
    <w:multiLevelType w:val="hybridMultilevel"/>
    <w:tmpl w:val="DA964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B609A"/>
    <w:multiLevelType w:val="hybridMultilevel"/>
    <w:tmpl w:val="6BDA04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B2C6A"/>
    <w:multiLevelType w:val="hybridMultilevel"/>
    <w:tmpl w:val="431A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EA"/>
    <w:rsid w:val="00112B08"/>
    <w:rsid w:val="0045759B"/>
    <w:rsid w:val="004936F2"/>
    <w:rsid w:val="004A46EA"/>
    <w:rsid w:val="005928E6"/>
    <w:rsid w:val="007406B5"/>
    <w:rsid w:val="00771801"/>
    <w:rsid w:val="008E49A1"/>
    <w:rsid w:val="009F6EC0"/>
    <w:rsid w:val="00B9670B"/>
    <w:rsid w:val="00C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EC04-E1C9-4CA7-B763-6A64AC74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2024-08-03T10:06:00Z</dcterms:created>
  <dcterms:modified xsi:type="dcterms:W3CDTF">2024-08-03T15:29:00Z</dcterms:modified>
</cp:coreProperties>
</file>